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山东鲁能智能技术有限公司网络高清摄像机采购项目</w:t>
      </w:r>
    </w:p>
    <w:p>
      <w:pPr>
        <w:spacing w:line="360" w:lineRule="auto"/>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公开竞争性谈判公告</w:t>
      </w:r>
    </w:p>
    <w:p>
      <w:pPr>
        <w:spacing w:line="360" w:lineRule="auto"/>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采购</w:t>
      </w:r>
      <w:r>
        <w:rPr>
          <w:rFonts w:hint="eastAsia" w:ascii="方正仿宋_GBK" w:hAnsi="方正仿宋_GBK" w:eastAsia="方正仿宋_GBK" w:cs="方正仿宋_GBK"/>
          <w:b/>
          <w:sz w:val="32"/>
          <w:szCs w:val="32"/>
        </w:rPr>
        <w:t>编号:</w:t>
      </w:r>
      <w:r>
        <w:rPr>
          <w:rFonts w:hint="eastAsia" w:ascii="方正仿宋_GBK" w:hAnsi="方正仿宋_GBK" w:eastAsia="方正仿宋_GBK" w:cs="方正仿宋_GBK"/>
          <w:b/>
          <w:sz w:val="32"/>
          <w:szCs w:val="32"/>
          <w:highlight w:val="none"/>
        </w:rPr>
        <w:t>LN1902-0315-JY-WZDXJT-SY01</w:t>
      </w:r>
      <w:r>
        <w:rPr>
          <w:rFonts w:hint="eastAsia" w:ascii="方正仿宋_GBK" w:hAnsi="方正仿宋_GBK" w:eastAsia="方正仿宋_GBK" w:cs="方正仿宋_GBK"/>
          <w:b/>
          <w:sz w:val="32"/>
          <w:szCs w:val="32"/>
        </w:rPr>
        <w:t>)</w:t>
      </w: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w:t>
      </w:r>
      <w:r>
        <w:rPr>
          <w:rFonts w:hint="eastAsia" w:ascii="方正仿宋_GBK" w:hAnsi="方正仿宋_GBK" w:eastAsia="方正仿宋_GBK" w:cs="方正仿宋_GBK"/>
          <w:b/>
          <w:sz w:val="28"/>
          <w:szCs w:val="28"/>
          <w:lang w:eastAsia="zh-CN"/>
        </w:rPr>
        <w:t>采购</w:t>
      </w:r>
      <w:r>
        <w:rPr>
          <w:rFonts w:hint="eastAsia" w:ascii="方正仿宋_GBK" w:hAnsi="方正仿宋_GBK" w:eastAsia="方正仿宋_GBK" w:cs="方正仿宋_GBK"/>
          <w:b/>
          <w:sz w:val="28"/>
          <w:szCs w:val="28"/>
        </w:rPr>
        <w:t>条件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山东鲁能智能技术有限公司网络高清摄像机采购项目审批/核准/备案批准，项目资金为</w:t>
      </w:r>
      <w:r>
        <w:rPr>
          <w:rFonts w:hint="eastAsia" w:ascii="方正仿宋_GBK" w:hAnsi="方正仿宋_GBK" w:eastAsia="方正仿宋_GBK" w:cs="方正仿宋_GBK"/>
          <w:bCs/>
          <w:sz w:val="28"/>
          <w:szCs w:val="28"/>
          <w:lang w:eastAsia="zh-CN"/>
        </w:rPr>
        <w:t>采购</w:t>
      </w:r>
      <w:r>
        <w:rPr>
          <w:rFonts w:hint="eastAsia" w:ascii="方正仿宋_GBK" w:hAnsi="方正仿宋_GBK" w:eastAsia="方正仿宋_GBK" w:cs="方正仿宋_GBK"/>
          <w:bCs/>
          <w:sz w:val="28"/>
          <w:szCs w:val="28"/>
        </w:rPr>
        <w:t>人为山东鲁能智能技术有限公司。</w:t>
      </w:r>
      <w:r>
        <w:rPr>
          <w:rFonts w:hint="eastAsia" w:ascii="方正仿宋_GBK" w:hAnsi="方正仿宋_GBK" w:eastAsia="方正仿宋_GBK" w:cs="方正仿宋_GBK"/>
          <w:sz w:val="28"/>
          <w:szCs w:val="28"/>
        </w:rPr>
        <w:t>本项目已具备</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条件，现</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方式为其他方式。</w:t>
      </w: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二、项目概况和</w:t>
      </w:r>
      <w:r>
        <w:rPr>
          <w:rFonts w:hint="eastAsia" w:ascii="方正仿宋_GBK" w:hAnsi="方正仿宋_GBK" w:eastAsia="方正仿宋_GBK" w:cs="方正仿宋_GBK"/>
          <w:b/>
          <w:sz w:val="28"/>
          <w:szCs w:val="28"/>
          <w:lang w:eastAsia="zh-CN"/>
        </w:rPr>
        <w:t>采购</w:t>
      </w:r>
      <w:r>
        <w:rPr>
          <w:rFonts w:hint="eastAsia" w:ascii="方正仿宋_GBK" w:hAnsi="方正仿宋_GBK" w:eastAsia="方正仿宋_GBK" w:cs="方正仿宋_GBK"/>
          <w:b/>
          <w:sz w:val="28"/>
          <w:szCs w:val="28"/>
        </w:rPr>
        <w:t>范围</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规模：</w:t>
      </w:r>
      <w:r>
        <w:rPr>
          <w:rFonts w:hint="eastAsia" w:ascii="方正仿宋_GBK" w:hAnsi="方正仿宋_GBK" w:eastAsia="方正仿宋_GBK" w:cs="方正仿宋_GBK"/>
          <w:bCs/>
          <w:sz w:val="28"/>
          <w:szCs w:val="28"/>
        </w:rPr>
        <w:t>网络高清摄像机采购</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范围：本</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项目划分为1个包，本次</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为其中的：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（001）</w:t>
      </w:r>
      <w:r>
        <w:rPr>
          <w:rFonts w:hint="eastAsia" w:ascii="方正仿宋_GBK" w:hAnsi="方正仿宋_GBK" w:eastAsia="方正仿宋_GBK" w:cs="方正仿宋_GBK"/>
          <w:bCs/>
          <w:sz w:val="28"/>
          <w:szCs w:val="28"/>
        </w:rPr>
        <w:t>网络高清摄像机采购项目</w:t>
      </w:r>
    </w:p>
    <w:p>
      <w:pPr>
        <w:numPr>
          <w:ilvl w:val="0"/>
          <w:numId w:val="1"/>
        </w:numPr>
        <w:spacing w:line="360" w:lineRule="auto"/>
        <w:ind w:firstLine="141" w:firstLineChars="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应答</w:t>
      </w:r>
      <w:r>
        <w:rPr>
          <w:rFonts w:hint="eastAsia" w:ascii="方正仿宋_GBK" w:hAnsi="方正仿宋_GBK" w:eastAsia="方正仿宋_GBK" w:cs="方正仿宋_GBK"/>
          <w:b/>
          <w:sz w:val="28"/>
          <w:szCs w:val="28"/>
        </w:rPr>
        <w:t>人资格要求</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（001）网络高清摄像机采购项目</w:t>
      </w:r>
    </w:p>
    <w:p>
      <w:pPr>
        <w:spacing w:line="360" w:lineRule="auto"/>
        <w:ind w:firstLine="560" w:firstLineChars="2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本次采购要求应答人须为中华人民共和国境内依法注册的法人或其他组织，须具备相应货物的制造能力，并在人员、设备、资金等方面具有保障如期交货等承担采购项目的能力。除特别注明外，这些资格、资质、业绩均系应答人本人或者其代理或外协产品制造商本人所拥有的权利权益。</w:t>
      </w:r>
    </w:p>
    <w:p>
      <w:pPr>
        <w:pStyle w:val="2"/>
        <w:keepNext/>
        <w:keepLines/>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（一）通用资格要求：</w:t>
      </w:r>
    </w:p>
    <w:p>
      <w:pPr>
        <w:pStyle w:val="2"/>
        <w:keepNext/>
        <w:keepLines/>
        <w:pageBreakBefore w:val="0"/>
        <w:widowControl/>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法定代表人或单位负责人为同一人或者存在控股、管理关系的不同单位，不得参加同一包货物的应答。</w:t>
      </w:r>
    </w:p>
    <w:p>
      <w:pPr>
        <w:pStyle w:val="2"/>
        <w:keepNext/>
        <w:keepLines/>
        <w:pageBreakBefore w:val="0"/>
        <w:widowControl/>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应有良好的商业信用。应答人存在违法失信行为，被“信用中国”网站（</w:t>
      </w:r>
      <w:r>
        <w:rPr>
          <w:rFonts w:hint="eastAsia" w:ascii="方正仿宋_GBK" w:hAnsi="方正仿宋_GBK" w:eastAsia="方正仿宋_GBK" w:cs="方正仿宋_GBK"/>
          <w:b w:val="0"/>
          <w:bCs/>
          <w:sz w:val="28"/>
          <w:szCs w:val="28"/>
          <w:lang w:val="en-US" w:eastAsia="zh-CN" w:bidi="ar-SA"/>
        </w:rPr>
        <w:fldChar w:fldCharType="begin"/>
      </w:r>
      <w:r>
        <w:rPr>
          <w:rFonts w:hint="eastAsia" w:ascii="方正仿宋_GBK" w:hAnsi="方正仿宋_GBK" w:eastAsia="方正仿宋_GBK" w:cs="方正仿宋_GBK"/>
          <w:b w:val="0"/>
          <w:bCs/>
          <w:sz w:val="28"/>
          <w:szCs w:val="28"/>
          <w:lang w:val="en-US" w:eastAsia="zh-CN" w:bidi="ar-SA"/>
        </w:rPr>
        <w:instrText xml:space="preserve">HYPERLINK "http://www.creditchina.gov.cn/"</w:instrText>
      </w:r>
      <w:r>
        <w:rPr>
          <w:rFonts w:hint="eastAsia" w:ascii="方正仿宋_GBK" w:hAnsi="方正仿宋_GBK" w:eastAsia="方正仿宋_GBK" w:cs="方正仿宋_GBK"/>
          <w:b w:val="0"/>
          <w:bCs/>
          <w:sz w:val="28"/>
          <w:szCs w:val="28"/>
          <w:lang w:val="en-US" w:eastAsia="zh-CN" w:bidi="ar-SA"/>
        </w:rPr>
        <w:fldChar w:fldCharType="separate"/>
      </w:r>
      <w:r>
        <w:rPr>
          <w:rFonts w:hint="eastAsia" w:ascii="方正仿宋_GBK" w:hAnsi="方正仿宋_GBK" w:eastAsia="方正仿宋_GBK" w:cs="方正仿宋_GBK"/>
          <w:b w:val="0"/>
          <w:bCs/>
          <w:sz w:val="28"/>
          <w:szCs w:val="28"/>
          <w:lang w:val="en-US" w:eastAsia="zh-CN" w:bidi="ar-SA"/>
        </w:rPr>
        <w:t>www.creditchina.gov.cn</w:t>
      </w:r>
      <w:r>
        <w:rPr>
          <w:rFonts w:hint="eastAsia" w:ascii="方正仿宋_GBK" w:hAnsi="方正仿宋_GBK" w:eastAsia="方正仿宋_GBK" w:cs="方正仿宋_GBK"/>
          <w:b w:val="0"/>
          <w:bCs/>
          <w:sz w:val="28"/>
          <w:szCs w:val="28"/>
          <w:lang w:val="en-US" w:eastAsia="zh-CN" w:bidi="ar-SA"/>
        </w:rPr>
        <w:fldChar w:fldCharType="end"/>
      </w:r>
      <w:r>
        <w:rPr>
          <w:rFonts w:hint="eastAsia" w:ascii="方正仿宋_GBK" w:hAnsi="方正仿宋_GBK" w:eastAsia="方正仿宋_GBK" w:cs="方正仿宋_GBK"/>
          <w:b w:val="0"/>
          <w:bCs/>
          <w:sz w:val="28"/>
          <w:szCs w:val="28"/>
          <w:lang w:val="en-US" w:eastAsia="zh-CN" w:bidi="ar-SA"/>
        </w:rPr>
        <w:t>）列入“黑名单”或被国家企业信用信息公示系统（www.gsxt.gov.cn）“列入严重违法失信企业名单（黑名单）”、“列入经营异常名录信息”的，该应答参与本项目的应答将被否决。</w:t>
      </w:r>
    </w:p>
    <w:p>
      <w:pPr>
        <w:pStyle w:val="2"/>
        <w:keepNext/>
        <w:keepLines/>
        <w:pageBreakBefore w:val="0"/>
        <w:widowControl/>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应有良好的财务状况、银行信用和商业信誉，不得出现连续三年亏损。</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4、对于制造商应答，应设计制造过与应答产品相同结构、相同型式、同等或以上技术规格的产品，并满足该包的资格要求。</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5、本次采购活动不接受贴牌代工的应答以及其他任何分包行为的应答。</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6、提供的同类产品在采购当年度未因质量问题被省级及以上质量监督机构通报。</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7、在国内货物招应答活动、销售合同履行、售后服务及产品运行过程中，按照《国家电网公司供应商不良行为处理管理细则》规定，未存在因不良行为导致本批次暂停、取消或永久取消中标资格的。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8、应答人对外购原材料、配套元件和外部委托加工及进口散装的部件应在项目货物组件材料配置表中全部列明，不得漏项、空项，不得选配国家电网公司《关于供应商不良行为处理情况的通报》和国网山东省电力公司《关于供应商不良行为处理的通报》中正在接受暂停中标资格、取消中标资格的制造商或外购外协供应商或代理（集成服务）原厂商的相应处理范围内的产品。</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9、应答人需同时在商务文件中提供在国家企业信用信息公示系统（www.gsxt.gov.cn）查询的，包含“列入严重违法失信企业名单（黑名单）”、“列入经营异常名录信息”的查询结果（查询日期应在应答截止日前20天内，查询结果应为网站自动生成的PDF文件的电子版）。未提供有效国家企业信用信息公示系统（www.gsxt.gov.cn）查询结果的，其应答文件作否决应答处理。</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10、应答人不得存在下列情形之一：</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a、为本次招标采购活动提供采购代理服务的；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b、法定代表人为同一个人的两个及两个以上法人，母公司、全资子公司及其控股公司，在同一货物招标采购标包中同时参与的；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c、被责令停业的；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d、被暂停或取消应答资格的；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e、财产被接管或冻结的；</w:t>
      </w:r>
    </w:p>
    <w:p>
      <w:pPr>
        <w:pStyle w:val="2"/>
        <w:keepNext/>
        <w:keepLines/>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（二）应答人及其应答产品须满足相应采购货物的专门资质业绩要求，各类货物专门具体资质业绩要求事项及其数据、状态。</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厂商要求：制造商或代理商；</w:t>
      </w:r>
    </w:p>
    <w:p>
      <w:p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2、业绩要求：2016年1月1日至应答截止日内完成过与采购项目相类似的同等或以上技术要求的项目，合同不少于3份，且总额不低于50万。注：业绩必须提供对应的合同复印件。</w:t>
      </w:r>
    </w:p>
    <w:p>
      <w:p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3、认证证书：制造商提供有效的ISO9000系列质量保证体系认证证书，代理商须提供制造商有效的ISO9000系列质量保证体系认证证书。</w:t>
      </w:r>
    </w:p>
    <w:p>
      <w:p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4、代理商需提供制造商授权函及制造商出具的质保函。</w:t>
      </w:r>
    </w:p>
    <w:p>
      <w:pPr>
        <w:spacing w:line="360" w:lineRule="auto"/>
        <w:ind w:firstLine="560" w:firstLineChars="200"/>
        <w:rPr>
          <w:rFonts w:hint="eastAsia" w:ascii="方正仿宋_GBK" w:hAnsi="方正仿宋_GBK" w:eastAsia="方正仿宋_GBK" w:cs="方正仿宋_GBK"/>
          <w:b w:val="0"/>
          <w:bCs w:val="0"/>
          <w:sz w:val="28"/>
          <w:szCs w:val="28"/>
          <w:lang w:val="en-US" w:eastAsia="zh-CN" w:bidi="ar-SA"/>
        </w:rPr>
      </w:pPr>
      <w:r>
        <w:rPr>
          <w:rFonts w:hint="eastAsia" w:ascii="方正仿宋_GBK" w:hAnsi="方正仿宋_GBK" w:eastAsia="方正仿宋_GBK" w:cs="方正仿宋_GBK"/>
          <w:b w:val="0"/>
          <w:bCs w:val="0"/>
          <w:sz w:val="28"/>
          <w:szCs w:val="28"/>
          <w:lang w:val="en-US" w:eastAsia="zh-CN" w:bidi="ar-SA"/>
        </w:rPr>
        <w:t>备注：1.取得《国家电网有限公司集中规模招标采购供应商资质能力核实证明》（以下简称《核实证明》）的应答人，应按要求使用该《核实证明》。《核实证明》含有的业绩、试验报告不能满足采购文件要求的，需要提供满足要求的业绩、试验报告等证明材料；未取得《核实证明》的，应答人需要提供对应支持证明材料。2.应答文件中提供的证明材料复印件应复印清晰、可辨认且不得遮盖、涂抹，否则视为无效。</w:t>
      </w:r>
    </w:p>
    <w:p>
      <w:pPr>
        <w:numPr>
          <w:ilvl w:val="0"/>
          <w:numId w:val="3"/>
        </w:numPr>
        <w:spacing w:line="360" w:lineRule="auto"/>
        <w:ind w:firstLine="560" w:firstLineChars="2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本次采购不接受联合体应答。</w:t>
      </w:r>
    </w:p>
    <w:p>
      <w:pPr>
        <w:numPr>
          <w:ilvl w:val="0"/>
          <w:numId w:val="3"/>
        </w:numPr>
        <w:spacing w:line="360" w:lineRule="auto"/>
        <w:ind w:firstLine="560" w:firstLineChars="2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对于接受代理商应答的项目，代理应答的应满足以下要求：</w:t>
      </w:r>
    </w:p>
    <w:p>
      <w:pPr>
        <w:numPr>
          <w:ilvl w:val="0"/>
          <w:numId w:val="4"/>
        </w:numPr>
        <w:spacing w:line="360" w:lineRule="auto"/>
        <w:ind w:firstLine="840" w:firstLineChars="3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应答人已得到制造商的充分授权，并出具制造商与代理商共同签署的有效授权书；</w:t>
      </w:r>
    </w:p>
    <w:p>
      <w:pPr>
        <w:numPr>
          <w:ilvl w:val="0"/>
          <w:numId w:val="4"/>
        </w:numPr>
        <w:spacing w:line="360" w:lineRule="auto"/>
        <w:ind w:left="0" w:leftChars="0" w:firstLine="840" w:firstLineChars="3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应答人有能力按合同规定提供设备/材料维修、备品备件供应等技术服务，并出具制造商对应答产品满足相应要求的质保承诺；</w:t>
      </w:r>
    </w:p>
    <w:p>
      <w:pPr>
        <w:numPr>
          <w:ilvl w:val="0"/>
          <w:numId w:val="4"/>
        </w:numPr>
        <w:spacing w:line="360" w:lineRule="auto"/>
        <w:ind w:left="0" w:leftChars="0" w:firstLine="840" w:firstLineChars="300"/>
        <w:rPr>
          <w:rFonts w:hint="eastAsia" w:ascii="方正仿宋_GBK" w:hAnsi="方正仿宋_GBK" w:eastAsia="方正仿宋_GBK" w:cs="方正仿宋_GBK"/>
          <w:b w:val="0"/>
          <w:bCs/>
          <w:sz w:val="28"/>
          <w:szCs w:val="28"/>
          <w:lang w:val="en-US" w:eastAsia="zh-CN" w:bidi="ar-SA"/>
        </w:rPr>
      </w:pPr>
      <w:r>
        <w:rPr>
          <w:rFonts w:hint="eastAsia" w:ascii="方正仿宋_GBK" w:hAnsi="方正仿宋_GBK" w:eastAsia="方正仿宋_GBK" w:cs="方正仿宋_GBK"/>
          <w:b w:val="0"/>
          <w:bCs/>
          <w:sz w:val="28"/>
          <w:szCs w:val="28"/>
          <w:lang w:val="en-US" w:eastAsia="zh-CN" w:bidi="ar-SA"/>
        </w:rPr>
        <w:t>代理商及应答产品资质业绩应满足“专用资质业绩要求”；</w:t>
      </w:r>
    </w:p>
    <w:p>
      <w:pPr>
        <w:numPr>
          <w:ilvl w:val="0"/>
          <w:numId w:val="4"/>
        </w:numPr>
        <w:spacing w:line="360" w:lineRule="auto"/>
        <w:ind w:left="0" w:leftChars="0" w:firstLine="840" w:firstLineChars="300"/>
        <w:rPr>
          <w:rFonts w:ascii="方正仿宋_GBK" w:hAnsi="方正仿宋_GBK" w:eastAsia="方正仿宋_GBK" w:cs="方正仿宋_GBK"/>
          <w:sz w:val="28"/>
        </w:rPr>
      </w:pPr>
      <w:r>
        <w:rPr>
          <w:rFonts w:hint="eastAsia" w:ascii="方正仿宋_GBK" w:hAnsi="方正仿宋_GBK" w:eastAsia="方正仿宋_GBK" w:cs="方正仿宋_GBK"/>
          <w:b w:val="0"/>
          <w:bCs/>
          <w:sz w:val="28"/>
          <w:szCs w:val="28"/>
          <w:lang w:val="en-US" w:eastAsia="zh-CN" w:bidi="ar-SA"/>
        </w:rPr>
        <w:t>制造商及应答产品资质业绩应满足“专用资质业绩要求”。</w:t>
      </w:r>
    </w:p>
    <w:p>
      <w:pPr>
        <w:numPr>
          <w:ilvl w:val="0"/>
          <w:numId w:val="4"/>
        </w:numPr>
        <w:spacing w:line="360" w:lineRule="auto"/>
        <w:ind w:left="0" w:leftChars="0" w:firstLine="840" w:firstLineChars="300"/>
        <w:rPr>
          <w:rFonts w:ascii="方正仿宋_GBK" w:hAnsi="方正仿宋_GBK" w:eastAsia="方正仿宋_GBK" w:cs="方正仿宋_GBK"/>
          <w:sz w:val="28"/>
        </w:rPr>
      </w:pPr>
      <w:r>
        <w:rPr>
          <w:rFonts w:hint="eastAsia" w:ascii="方正仿宋_GBK" w:hAnsi="方正仿宋_GBK" w:eastAsia="方正仿宋_GBK" w:cs="方正仿宋_GBK"/>
          <w:b w:val="0"/>
          <w:bCs/>
          <w:sz w:val="28"/>
          <w:szCs w:val="28"/>
          <w:lang w:val="en-US" w:eastAsia="zh-CN" w:bidi="ar-SA"/>
        </w:rPr>
        <w:t>一个制造商对同一品牌同一型号的货物只能委托一个代理商参加应答。</w:t>
      </w:r>
    </w:p>
    <w:p>
      <w:pPr>
        <w:spacing w:line="360" w:lineRule="auto"/>
        <w:ind w:firstLine="422" w:firstLineChars="1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b/>
          <w:sz w:val="28"/>
          <w:szCs w:val="28"/>
          <w:lang w:eastAsia="zh-CN"/>
        </w:rPr>
        <w:t>采购</w:t>
      </w:r>
      <w:r>
        <w:rPr>
          <w:rFonts w:hint="eastAsia" w:ascii="方正仿宋_GBK" w:hAnsi="方正仿宋_GBK" w:eastAsia="方正仿宋_GBK" w:cs="方正仿宋_GBK"/>
          <w:b/>
          <w:sz w:val="28"/>
          <w:szCs w:val="28"/>
        </w:rPr>
        <w:t>文件的获取</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文件获取时间：</w:t>
      </w:r>
      <w:r>
        <w:rPr>
          <w:rFonts w:hint="eastAsia" w:ascii="方正仿宋_GBK" w:hAnsi="方正仿宋_GBK" w:eastAsia="方正仿宋_GBK" w:cs="方正仿宋_GBK"/>
          <w:color w:val="auto"/>
          <w:sz w:val="28"/>
          <w:szCs w:val="28"/>
        </w:rPr>
        <w:t>201</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highlight w:val="none"/>
          <w:lang w:val="en-US" w:eastAsia="zh-CN"/>
        </w:rPr>
        <w:t>03</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rPr>
        <w:t>日08时30分到201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03</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rPr>
        <w:t>日17时00分。</w:t>
      </w:r>
      <w:bookmarkStart w:id="0" w:name="_GoBack"/>
      <w:bookmarkEnd w:id="0"/>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文件获取方式：1、获取地点：济南市建设路99-5号济南军休大厦13楼1320室。2、</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文件售价</w:t>
      </w:r>
      <w:r>
        <w:rPr>
          <w:rFonts w:hint="eastAsia" w:ascii="方正仿宋_GBK" w:hAnsi="方正仿宋_GBK" w:eastAsia="方正仿宋_GBK" w:cs="方正仿宋_GBK"/>
          <w:sz w:val="28"/>
          <w:szCs w:val="28"/>
          <w:highlight w:val="none"/>
        </w:rPr>
        <w:t>：200元</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文件售出不退（标书费只接收</w:t>
      </w:r>
      <w:r>
        <w:rPr>
          <w:rFonts w:hint="eastAsia" w:ascii="方正仿宋_GBK" w:hAnsi="方正仿宋_GBK" w:eastAsia="方正仿宋_GBK" w:cs="方正仿宋_GBK"/>
          <w:bCs/>
          <w:sz w:val="28"/>
          <w:szCs w:val="28"/>
        </w:rPr>
        <w:t>以单位名义的网银汇款、银行电汇及现场报名。</w:t>
      </w:r>
      <w:r>
        <w:rPr>
          <w:rFonts w:hint="eastAsia" w:ascii="方正仿宋_GBK" w:hAnsi="方正仿宋_GBK" w:eastAsia="方正仿宋_GBK" w:cs="方正仿宋_GBK"/>
          <w:sz w:val="28"/>
          <w:szCs w:val="28"/>
        </w:rPr>
        <w:t>电汇报名单位名称和开发票单位名称需一致）</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3、获取方式：需提供年检合格的企业营业执照副本、组织机构代码证、税务登记证（如三证合一可只提供营业执照）、法定代表人或被授权人身份证、报名表、资质文件（详见</w:t>
      </w:r>
      <w:r>
        <w:rPr>
          <w:rFonts w:hint="eastAsia" w:ascii="方正仿宋_GBK" w:hAnsi="方正仿宋_GBK" w:eastAsia="方正仿宋_GBK" w:cs="方正仿宋_GBK"/>
          <w:sz w:val="28"/>
          <w:szCs w:val="28"/>
          <w:lang w:eastAsia="zh-CN"/>
        </w:rPr>
        <w:t>应答</w:t>
      </w:r>
      <w:r>
        <w:rPr>
          <w:rFonts w:hint="eastAsia" w:ascii="方正仿宋_GBK" w:hAnsi="方正仿宋_GBK" w:eastAsia="方正仿宋_GBK" w:cs="方正仿宋_GBK"/>
          <w:sz w:val="28"/>
          <w:szCs w:val="28"/>
        </w:rPr>
        <w:t xml:space="preserve">人资格要求），以上有效证件原件或复印件加盖公章扫描发至邮箱 </w:t>
      </w:r>
      <w:r>
        <w:fldChar w:fldCharType="begin"/>
      </w:r>
      <w:r>
        <w:instrText xml:space="preserve"> HYPERLINK "mailto:syzbgs@vip.163.com" \h </w:instrText>
      </w:r>
      <w:r>
        <w:fldChar w:fldCharType="separate"/>
      </w:r>
      <w:r>
        <w:rPr>
          <w:rFonts w:hint="eastAsia" w:ascii="方正仿宋_GBK" w:hAnsi="方正仿宋_GBK" w:eastAsia="方正仿宋_GBK" w:cs="方正仿宋_GBK"/>
          <w:sz w:val="28"/>
          <w:szCs w:val="28"/>
        </w:rPr>
        <w:t>syzbgs@vip.163.com</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或至</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文件获取地点。（邮件名称“项目名称简称+</w:t>
      </w:r>
      <w:r>
        <w:rPr>
          <w:rFonts w:hint="eastAsia" w:ascii="方正仿宋_GBK" w:hAnsi="方正仿宋_GBK" w:eastAsia="方正仿宋_GBK" w:cs="方正仿宋_GBK"/>
          <w:sz w:val="28"/>
          <w:szCs w:val="28"/>
          <w:lang w:eastAsia="zh-CN"/>
        </w:rPr>
        <w:t>应答</w:t>
      </w:r>
      <w:r>
        <w:rPr>
          <w:rFonts w:hint="eastAsia" w:ascii="方正仿宋_GBK" w:hAnsi="方正仿宋_GBK" w:eastAsia="方正仿宋_GBK" w:cs="方正仿宋_GBK"/>
          <w:sz w:val="28"/>
          <w:szCs w:val="28"/>
        </w:rPr>
        <w:t>单位简称”。注：不合格报名表不予受理报名）。</w:t>
      </w:r>
    </w:p>
    <w:p>
      <w:pPr>
        <w:spacing w:line="360" w:lineRule="auto"/>
        <w:ind w:firstLine="141" w:firstLineChars="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w:t>
      </w:r>
      <w:r>
        <w:rPr>
          <w:rFonts w:hint="eastAsia" w:ascii="方正仿宋_GBK" w:hAnsi="方正仿宋_GBK" w:eastAsia="方正仿宋_GBK" w:cs="方正仿宋_GBK"/>
          <w:b/>
          <w:sz w:val="28"/>
          <w:szCs w:val="28"/>
          <w:lang w:eastAsia="zh-CN"/>
        </w:rPr>
        <w:t>应答</w:t>
      </w:r>
      <w:r>
        <w:rPr>
          <w:rFonts w:hint="eastAsia" w:ascii="方正仿宋_GBK" w:hAnsi="方正仿宋_GBK" w:eastAsia="方正仿宋_GBK" w:cs="方正仿宋_GBK"/>
          <w:b/>
          <w:sz w:val="28"/>
          <w:szCs w:val="28"/>
        </w:rPr>
        <w:t>文件的递交</w:t>
      </w:r>
    </w:p>
    <w:p>
      <w:pPr>
        <w:spacing w:line="360" w:lineRule="auto"/>
        <w:ind w:firstLine="420" w:firstLineChars="15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应答</w:t>
      </w:r>
      <w:r>
        <w:rPr>
          <w:rFonts w:hint="eastAsia" w:ascii="方正仿宋_GBK" w:hAnsi="方正仿宋_GBK" w:eastAsia="方正仿宋_GBK" w:cs="方正仿宋_GBK"/>
          <w:sz w:val="28"/>
          <w:szCs w:val="28"/>
        </w:rPr>
        <w:t>文件递交截止时间：</w:t>
      </w:r>
      <w:r>
        <w:rPr>
          <w:rFonts w:hint="eastAsia" w:ascii="方正仿宋_GBK" w:hAnsi="方正仿宋_GBK" w:eastAsia="方正仿宋_GBK" w:cs="方正仿宋_GBK"/>
          <w:sz w:val="28"/>
          <w:szCs w:val="28"/>
          <w:highlight w:val="none"/>
        </w:rPr>
        <w:t>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04</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03</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14</w:t>
      </w:r>
      <w:r>
        <w:rPr>
          <w:rFonts w:hint="eastAsia" w:ascii="方正仿宋_GBK" w:hAnsi="方正仿宋_GBK" w:eastAsia="方正仿宋_GBK" w:cs="方正仿宋_GBK"/>
          <w:sz w:val="28"/>
          <w:szCs w:val="28"/>
          <w:highlight w:val="none"/>
        </w:rPr>
        <w:t>时00分。</w:t>
      </w:r>
    </w:p>
    <w:p>
      <w:pPr>
        <w:spacing w:line="360" w:lineRule="auto"/>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eastAsia="zh-CN"/>
        </w:rPr>
        <w:t>应答</w:t>
      </w:r>
      <w:r>
        <w:rPr>
          <w:rFonts w:hint="eastAsia" w:ascii="方正仿宋_GBK" w:hAnsi="方正仿宋_GBK" w:eastAsia="方正仿宋_GBK" w:cs="方正仿宋_GBK"/>
          <w:sz w:val="28"/>
          <w:szCs w:val="28"/>
          <w:highlight w:val="none"/>
        </w:rPr>
        <w:t>文件递交地址：递交地址同开标地点。纸质</w:t>
      </w:r>
      <w:r>
        <w:rPr>
          <w:rFonts w:hint="eastAsia" w:ascii="方正仿宋_GBK" w:hAnsi="方正仿宋_GBK" w:eastAsia="方正仿宋_GBK" w:cs="方正仿宋_GBK"/>
          <w:sz w:val="28"/>
          <w:szCs w:val="28"/>
          <w:highlight w:val="none"/>
          <w:lang w:eastAsia="zh-CN"/>
        </w:rPr>
        <w:t>应答</w:t>
      </w:r>
      <w:r>
        <w:rPr>
          <w:rFonts w:hint="eastAsia" w:ascii="方正仿宋_GBK" w:hAnsi="方正仿宋_GBK" w:eastAsia="方正仿宋_GBK" w:cs="方正仿宋_GBK"/>
          <w:sz w:val="28"/>
          <w:szCs w:val="28"/>
          <w:highlight w:val="none"/>
        </w:rPr>
        <w:t>文件和电子</w:t>
      </w:r>
      <w:r>
        <w:rPr>
          <w:rFonts w:hint="eastAsia" w:ascii="方正仿宋_GBK" w:hAnsi="方正仿宋_GBK" w:eastAsia="方正仿宋_GBK" w:cs="方正仿宋_GBK"/>
          <w:sz w:val="28"/>
          <w:szCs w:val="28"/>
          <w:highlight w:val="none"/>
          <w:lang w:eastAsia="zh-CN"/>
        </w:rPr>
        <w:t>应答</w:t>
      </w:r>
      <w:r>
        <w:rPr>
          <w:rFonts w:hint="eastAsia" w:ascii="方正仿宋_GBK" w:hAnsi="方正仿宋_GBK" w:eastAsia="方正仿宋_GBK" w:cs="方正仿宋_GBK"/>
          <w:sz w:val="28"/>
          <w:szCs w:val="28"/>
          <w:highlight w:val="none"/>
        </w:rPr>
        <w:t>文件现场递交。 递交时间：201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04</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03</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13</w:t>
      </w:r>
      <w:r>
        <w:rPr>
          <w:rFonts w:hint="eastAsia" w:ascii="方正仿宋_GBK" w:hAnsi="方正仿宋_GBK" w:eastAsia="方正仿宋_GBK" w:cs="方正仿宋_GBK"/>
          <w:sz w:val="28"/>
          <w:szCs w:val="28"/>
          <w:highlight w:val="none"/>
        </w:rPr>
        <w:t>时30分至201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04</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03</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14</w:t>
      </w:r>
      <w:r>
        <w:rPr>
          <w:rFonts w:hint="eastAsia" w:ascii="方正仿宋_GBK" w:hAnsi="方正仿宋_GBK" w:eastAsia="方正仿宋_GBK" w:cs="方正仿宋_GBK"/>
          <w:sz w:val="28"/>
          <w:szCs w:val="28"/>
          <w:highlight w:val="none"/>
        </w:rPr>
        <w:t>时00分。逾期送达或者未送</w:t>
      </w:r>
      <w:r>
        <w:rPr>
          <w:rFonts w:hint="eastAsia" w:ascii="方正仿宋_GBK" w:hAnsi="方正仿宋_GBK" w:eastAsia="方正仿宋_GBK" w:cs="方正仿宋_GBK"/>
          <w:sz w:val="28"/>
          <w:szCs w:val="28"/>
        </w:rPr>
        <w:t>达指定地点的应答文件，</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人不予受理。不接受邮寄方式提交</w:t>
      </w:r>
      <w:r>
        <w:rPr>
          <w:rFonts w:hint="eastAsia" w:ascii="方正仿宋_GBK" w:hAnsi="方正仿宋_GBK" w:eastAsia="方正仿宋_GBK" w:cs="方正仿宋_GBK"/>
          <w:sz w:val="28"/>
          <w:szCs w:val="28"/>
          <w:lang w:eastAsia="zh-CN"/>
        </w:rPr>
        <w:t>应答</w:t>
      </w:r>
      <w:r>
        <w:rPr>
          <w:rFonts w:hint="eastAsia" w:ascii="方正仿宋_GBK" w:hAnsi="方正仿宋_GBK" w:eastAsia="方正仿宋_GBK" w:cs="方正仿宋_GBK"/>
          <w:sz w:val="28"/>
          <w:szCs w:val="28"/>
        </w:rPr>
        <w:t>文件。</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w:t>
      </w:r>
      <w:r>
        <w:rPr>
          <w:rFonts w:hint="eastAsia" w:ascii="方正仿宋_GBK" w:hAnsi="方正仿宋_GBK" w:eastAsia="方正仿宋_GBK" w:cs="方正仿宋_GBK"/>
          <w:sz w:val="28"/>
          <w:szCs w:val="28"/>
          <w:lang w:eastAsia="zh-CN"/>
        </w:rPr>
        <w:t>应答</w:t>
      </w:r>
      <w:r>
        <w:rPr>
          <w:rFonts w:hint="eastAsia" w:ascii="方正仿宋_GBK" w:hAnsi="方正仿宋_GBK" w:eastAsia="方正仿宋_GBK" w:cs="方正仿宋_GBK"/>
          <w:sz w:val="28"/>
          <w:szCs w:val="28"/>
        </w:rPr>
        <w:t xml:space="preserve">文件递交方法：纸质文件递交。 </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六、开标时间及地点</w:t>
      </w:r>
    </w:p>
    <w:p>
      <w:pPr>
        <w:spacing w:line="360" w:lineRule="auto"/>
        <w:ind w:firstLine="420" w:firstLineChars="15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1、开标时间：</w:t>
      </w:r>
      <w:r>
        <w:rPr>
          <w:rFonts w:hint="eastAsia" w:ascii="方正仿宋_GBK" w:hAnsi="方正仿宋_GBK" w:eastAsia="方正仿宋_GBK" w:cs="方正仿宋_GBK"/>
          <w:sz w:val="28"/>
          <w:szCs w:val="28"/>
          <w:highlight w:val="none"/>
        </w:rPr>
        <w:t>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04</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03</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14</w:t>
      </w:r>
      <w:r>
        <w:rPr>
          <w:rFonts w:hint="eastAsia" w:ascii="方正仿宋_GBK" w:hAnsi="方正仿宋_GBK" w:eastAsia="方正仿宋_GBK" w:cs="方正仿宋_GBK"/>
          <w:sz w:val="28"/>
          <w:szCs w:val="28"/>
          <w:highlight w:val="none"/>
        </w:rPr>
        <w:t>时00分</w:t>
      </w:r>
    </w:p>
    <w:p>
      <w:pPr>
        <w:spacing w:line="360" w:lineRule="auto"/>
        <w:ind w:firstLine="420" w:firstLineChars="15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2、开标地点：</w:t>
      </w:r>
      <w:r>
        <w:rPr>
          <w:rFonts w:hint="eastAsia" w:ascii="方正仿宋_GBK" w:hAnsi="方正仿宋_GBK" w:eastAsia="方正仿宋_GBK" w:cs="方正仿宋_GBK"/>
          <w:bCs/>
          <w:sz w:val="28"/>
          <w:szCs w:val="28"/>
          <w:highlight w:val="none"/>
        </w:rPr>
        <w:t>金智源文化创意产业园 A2 楼 4 楼会议室（山东省济南市高新开发区舜华东路 666 号）</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七、其他（公告内容）：</w:t>
      </w:r>
    </w:p>
    <w:p>
      <w:pPr>
        <w:pStyle w:val="3"/>
        <w:spacing w:before="59" w:line="360" w:lineRule="auto"/>
        <w:rPr>
          <w:rFonts w:hint="eastAsia"/>
          <w:lang w:val="en-US" w:eastAsia="zh-CN"/>
        </w:rPr>
      </w:pPr>
      <w:r>
        <w:rPr>
          <w:rFonts w:hint="eastAsia" w:ascii="方正仿宋_GBK" w:hAnsi="方正仿宋_GBK" w:eastAsia="方正仿宋_GBK" w:cs="方正仿宋_GBK"/>
          <w:bCs/>
          <w:sz w:val="28"/>
          <w:szCs w:val="28"/>
          <w:lang w:val="en-US" w:bidi="ar-SA"/>
        </w:rPr>
        <w:t>一、采购需求</w:t>
      </w:r>
      <w:r>
        <w:rPr>
          <w:rFonts w:hint="eastAsia" w:ascii="方正仿宋_GBK" w:hAnsi="方正仿宋_GBK" w:eastAsia="方正仿宋_GBK" w:cs="方正仿宋_GBK"/>
          <w:bCs/>
          <w:sz w:val="28"/>
          <w:szCs w:val="28"/>
          <w:lang w:val="en-US" w:eastAsia="zh-CN" w:bidi="ar-SA"/>
        </w:rPr>
        <w:t>：详见附件货物需求一览表。</w:t>
      </w:r>
    </w:p>
    <w:p>
      <w:pPr>
        <w:spacing w:line="360" w:lineRule="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二、购买采购文件汇款账号</w:t>
      </w:r>
    </w:p>
    <w:p>
      <w:pPr>
        <w:spacing w:after="0" w:line="360" w:lineRule="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1、开户名称：山东三誉招标代理有限公司</w:t>
      </w:r>
    </w:p>
    <w:p>
      <w:pPr>
        <w:spacing w:after="0" w:line="360" w:lineRule="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2、开户银行：中国民生银行济南玉函路支行</w:t>
      </w:r>
      <w:r>
        <w:rPr>
          <w:rFonts w:hint="eastAsia" w:ascii="方正仿宋_GBK" w:hAnsi="方正仿宋_GBK" w:eastAsia="方正仿宋_GBK" w:cs="方正仿宋_GBK"/>
          <w:bCs/>
          <w:sz w:val="28"/>
          <w:szCs w:val="28"/>
        </w:rPr>
        <w:br w:type="textWrapping"/>
      </w:r>
      <w:r>
        <w:rPr>
          <w:rFonts w:hint="eastAsia" w:ascii="方正仿宋_GBK" w:hAnsi="方正仿宋_GBK" w:eastAsia="方正仿宋_GBK" w:cs="方正仿宋_GBK"/>
          <w:bCs/>
          <w:sz w:val="28"/>
          <w:szCs w:val="28"/>
        </w:rPr>
        <w:t>3、开户账号697833452。</w:t>
      </w:r>
    </w:p>
    <w:p>
      <w:pPr>
        <w:spacing w:line="360" w:lineRule="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4、汇款时应在备注栏中注明购买的项目名称简称+项目编号，确保</w:t>
      </w:r>
      <w:r>
        <w:rPr>
          <w:rFonts w:hint="eastAsia" w:ascii="方正仿宋_GBK" w:hAnsi="方正仿宋_GBK" w:eastAsia="方正仿宋_GBK" w:cs="方正仿宋_GBK"/>
          <w:bCs/>
          <w:sz w:val="28"/>
          <w:szCs w:val="28"/>
          <w:lang w:eastAsia="zh-CN"/>
        </w:rPr>
        <w:t>应答</w:t>
      </w:r>
      <w:r>
        <w:rPr>
          <w:rFonts w:hint="eastAsia" w:ascii="方正仿宋_GBK" w:hAnsi="方正仿宋_GBK" w:eastAsia="方正仿宋_GBK" w:cs="方正仿宋_GBK"/>
          <w:bCs/>
          <w:sz w:val="28"/>
          <w:szCs w:val="28"/>
        </w:rPr>
        <w:t>标包信息正确。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三、采购公告发布平台</w:t>
      </w:r>
    </w:p>
    <w:p>
      <w:pPr>
        <w:spacing w:line="360" w:lineRule="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本次采购活动采取公开</w:t>
      </w:r>
      <w:r>
        <w:rPr>
          <w:rFonts w:hint="eastAsia" w:ascii="方正仿宋_GBK" w:hAnsi="方正仿宋_GBK" w:eastAsia="方正仿宋_GBK" w:cs="方正仿宋_GBK"/>
          <w:bCs/>
          <w:sz w:val="28"/>
          <w:szCs w:val="28"/>
          <w:lang w:eastAsia="zh-CN"/>
        </w:rPr>
        <w:t>竞争性谈判</w:t>
      </w:r>
      <w:r>
        <w:rPr>
          <w:rFonts w:hint="eastAsia" w:ascii="方正仿宋_GBK" w:hAnsi="方正仿宋_GBK" w:eastAsia="方正仿宋_GBK" w:cs="方正仿宋_GBK"/>
          <w:bCs/>
          <w:sz w:val="28"/>
          <w:szCs w:val="28"/>
        </w:rPr>
        <w:t>方式，发布网站为“中国招标投标公共服务平台”(http://www.cebpubservice.com/)、“三誉招标网”（ http://www.syzbgs.com/zhaobiao/）</w:t>
      </w:r>
    </w:p>
    <w:p>
      <w:pPr>
        <w:spacing w:line="360" w:lineRule="auto"/>
        <w:ind w:firstLine="141" w:firstLineChars="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八、监督部门</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本项目监督部门为山东鲁能智能技术有限公司。</w:t>
      </w:r>
    </w:p>
    <w:p>
      <w:pPr>
        <w:spacing w:line="360" w:lineRule="auto"/>
        <w:ind w:firstLine="141" w:firstLineChars="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九、联系方式</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 标 人：山东鲁能智能技术有限公司</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址：山东济南市高新区新泺大街 2008 号银荷大厦 B 座</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人：办公室</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话：0531-58185103</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w:t>
      </w:r>
      <w:r>
        <w:fldChar w:fldCharType="begin"/>
      </w:r>
      <w:r>
        <w:instrText xml:space="preserve"> HYPERLINK "mailto:syzbgs@vip.163.com" \h </w:instrText>
      </w:r>
      <w:r>
        <w:fldChar w:fldCharType="separate"/>
      </w:r>
      <w:r>
        <w:rPr>
          <w:rFonts w:hint="eastAsia" w:ascii="方正仿宋_GBK" w:hAnsi="方正仿宋_GBK" w:eastAsia="方正仿宋_GBK" w:cs="方正仿宋_GBK"/>
          <w:sz w:val="28"/>
          <w:szCs w:val="28"/>
        </w:rPr>
        <w:t>syzbgs@vip.163.com</w:t>
      </w:r>
      <w:r>
        <w:rPr>
          <w:rFonts w:hint="eastAsia" w:ascii="方正仿宋_GBK" w:hAnsi="方正仿宋_GBK" w:eastAsia="方正仿宋_GBK" w:cs="方正仿宋_GBK"/>
          <w:sz w:val="28"/>
          <w:szCs w:val="28"/>
        </w:rPr>
        <w:fldChar w:fldCharType="end"/>
      </w:r>
    </w:p>
    <w:p>
      <w:pPr>
        <w:pStyle w:val="2"/>
        <w:spacing w:line="360" w:lineRule="auto"/>
        <w:rPr>
          <w:rFonts w:ascii="方正仿宋_GBK" w:hAnsi="方正仿宋_GBK" w:eastAsia="方正仿宋_GBK" w:cs="方正仿宋_GBK"/>
        </w:rPr>
      </w:pP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代理名称：山东三誉招标代理有限公司</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地址：济南市建设路99-5号济南军休大厦13楼1320室</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购买标书联系人：周筱筱、张月秀</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联系电话：0531-58185101、0531-58185102</w:t>
      </w:r>
    </w:p>
    <w:p>
      <w:pPr>
        <w:spacing w:line="360" w:lineRule="auto"/>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电子信箱：syzbgs@vip.163.com</w:t>
      </w:r>
    </w:p>
    <w:sectPr>
      <w:footerReference r:id="rId3" w:type="default"/>
      <w:pgSz w:w="11906" w:h="16838"/>
      <w:pgMar w:top="1134" w:right="1134" w:bottom="1134" w:left="1134" w:header="709" w:footer="55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5"/>
          <w:jc w:val="center"/>
        </w:pPr>
        <w:r>
          <w:fldChar w:fldCharType="begin"/>
        </w:r>
        <w:r>
          <w:instrText xml:space="preserve"> PAGE   \* MERGEFORMAT </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F804E"/>
    <w:multiLevelType w:val="singleLevel"/>
    <w:tmpl w:val="FF3F804E"/>
    <w:lvl w:ilvl="0" w:tentative="0">
      <w:start w:val="3"/>
      <w:numFmt w:val="chineseCounting"/>
      <w:suff w:val="space"/>
      <w:lvlText w:val="（%1）"/>
      <w:lvlJc w:val="left"/>
      <w:rPr>
        <w:rFonts w:hint="eastAsia"/>
      </w:rPr>
    </w:lvl>
  </w:abstractNum>
  <w:abstractNum w:abstractNumId="1">
    <w:nsid w:val="2F296595"/>
    <w:multiLevelType w:val="singleLevel"/>
    <w:tmpl w:val="2F296595"/>
    <w:lvl w:ilvl="0" w:tentative="0">
      <w:start w:val="3"/>
      <w:numFmt w:val="chineseCounting"/>
      <w:suff w:val="nothing"/>
      <w:lvlText w:val="%1、"/>
      <w:lvlJc w:val="left"/>
      <w:rPr>
        <w:rFonts w:hint="eastAsia"/>
      </w:rPr>
    </w:lvl>
  </w:abstractNum>
  <w:abstractNum w:abstractNumId="2">
    <w:nsid w:val="7899018F"/>
    <w:multiLevelType w:val="singleLevel"/>
    <w:tmpl w:val="7899018F"/>
    <w:lvl w:ilvl="0" w:tentative="0">
      <w:start w:val="1"/>
      <w:numFmt w:val="decimal"/>
      <w:suff w:val="nothing"/>
      <w:lvlText w:val="%1、"/>
      <w:lvlJc w:val="left"/>
    </w:lvl>
  </w:abstractNum>
  <w:abstractNum w:abstractNumId="3">
    <w:nsid w:val="7C8C2D93"/>
    <w:multiLevelType w:val="singleLevel"/>
    <w:tmpl w:val="7C8C2D9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93E"/>
    <w:rsid w:val="00005A97"/>
    <w:rsid w:val="00035453"/>
    <w:rsid w:val="00042F5F"/>
    <w:rsid w:val="000570FF"/>
    <w:rsid w:val="000746CC"/>
    <w:rsid w:val="00091414"/>
    <w:rsid w:val="000B7FE5"/>
    <w:rsid w:val="000C5ADF"/>
    <w:rsid w:val="000E05D7"/>
    <w:rsid w:val="000E4224"/>
    <w:rsid w:val="000F0068"/>
    <w:rsid w:val="000F04F3"/>
    <w:rsid w:val="000F063C"/>
    <w:rsid w:val="000F16D4"/>
    <w:rsid w:val="00123762"/>
    <w:rsid w:val="00134820"/>
    <w:rsid w:val="00175AD4"/>
    <w:rsid w:val="00186C0B"/>
    <w:rsid w:val="00194521"/>
    <w:rsid w:val="001A2307"/>
    <w:rsid w:val="001B7C65"/>
    <w:rsid w:val="001F5693"/>
    <w:rsid w:val="001F768D"/>
    <w:rsid w:val="00206DBF"/>
    <w:rsid w:val="002241D6"/>
    <w:rsid w:val="00226D4F"/>
    <w:rsid w:val="002742D2"/>
    <w:rsid w:val="002807DA"/>
    <w:rsid w:val="00280DF5"/>
    <w:rsid w:val="002B53CF"/>
    <w:rsid w:val="002E533C"/>
    <w:rsid w:val="002F7825"/>
    <w:rsid w:val="00304789"/>
    <w:rsid w:val="00310987"/>
    <w:rsid w:val="003168CA"/>
    <w:rsid w:val="00323B43"/>
    <w:rsid w:val="003248B1"/>
    <w:rsid w:val="003711A0"/>
    <w:rsid w:val="00373CE2"/>
    <w:rsid w:val="00376A0D"/>
    <w:rsid w:val="003A090A"/>
    <w:rsid w:val="003A5760"/>
    <w:rsid w:val="003A6323"/>
    <w:rsid w:val="003B6D41"/>
    <w:rsid w:val="003D37D8"/>
    <w:rsid w:val="003E3FDB"/>
    <w:rsid w:val="003E5B0F"/>
    <w:rsid w:val="004071B0"/>
    <w:rsid w:val="00426133"/>
    <w:rsid w:val="004358AB"/>
    <w:rsid w:val="004504EE"/>
    <w:rsid w:val="00486EE4"/>
    <w:rsid w:val="00493303"/>
    <w:rsid w:val="004A0934"/>
    <w:rsid w:val="004A479B"/>
    <w:rsid w:val="004A69B5"/>
    <w:rsid w:val="004D25A3"/>
    <w:rsid w:val="004E2578"/>
    <w:rsid w:val="004F16F2"/>
    <w:rsid w:val="00516945"/>
    <w:rsid w:val="00525EF5"/>
    <w:rsid w:val="005617AA"/>
    <w:rsid w:val="005D6704"/>
    <w:rsid w:val="0061262A"/>
    <w:rsid w:val="00671616"/>
    <w:rsid w:val="006C253B"/>
    <w:rsid w:val="006D2846"/>
    <w:rsid w:val="006D5595"/>
    <w:rsid w:val="006D7E24"/>
    <w:rsid w:val="006F1294"/>
    <w:rsid w:val="00731DE0"/>
    <w:rsid w:val="0075267E"/>
    <w:rsid w:val="00755E96"/>
    <w:rsid w:val="00767534"/>
    <w:rsid w:val="007752FF"/>
    <w:rsid w:val="00781488"/>
    <w:rsid w:val="007851CA"/>
    <w:rsid w:val="0079230E"/>
    <w:rsid w:val="007A0542"/>
    <w:rsid w:val="007A7C02"/>
    <w:rsid w:val="007B7AD2"/>
    <w:rsid w:val="007C722E"/>
    <w:rsid w:val="007D313B"/>
    <w:rsid w:val="007D4FDB"/>
    <w:rsid w:val="008246DA"/>
    <w:rsid w:val="00826765"/>
    <w:rsid w:val="00834128"/>
    <w:rsid w:val="00834A4E"/>
    <w:rsid w:val="008B7726"/>
    <w:rsid w:val="008D1116"/>
    <w:rsid w:val="008D616A"/>
    <w:rsid w:val="008F762F"/>
    <w:rsid w:val="009104CB"/>
    <w:rsid w:val="0091166D"/>
    <w:rsid w:val="00915DA5"/>
    <w:rsid w:val="0091652D"/>
    <w:rsid w:val="00942B45"/>
    <w:rsid w:val="0095787C"/>
    <w:rsid w:val="009630B4"/>
    <w:rsid w:val="0096768D"/>
    <w:rsid w:val="009A039D"/>
    <w:rsid w:val="009A61D3"/>
    <w:rsid w:val="009C6B0E"/>
    <w:rsid w:val="009E290D"/>
    <w:rsid w:val="00A05FAF"/>
    <w:rsid w:val="00A35E8E"/>
    <w:rsid w:val="00A46A50"/>
    <w:rsid w:val="00A77488"/>
    <w:rsid w:val="00AA1F30"/>
    <w:rsid w:val="00AB0B6C"/>
    <w:rsid w:val="00AB201B"/>
    <w:rsid w:val="00AB4923"/>
    <w:rsid w:val="00AE4DB0"/>
    <w:rsid w:val="00AE699D"/>
    <w:rsid w:val="00B11A37"/>
    <w:rsid w:val="00B171F9"/>
    <w:rsid w:val="00B56CFC"/>
    <w:rsid w:val="00B86DD4"/>
    <w:rsid w:val="00B91EF4"/>
    <w:rsid w:val="00B931B3"/>
    <w:rsid w:val="00B97FA2"/>
    <w:rsid w:val="00BA7277"/>
    <w:rsid w:val="00BA7A27"/>
    <w:rsid w:val="00BB29E0"/>
    <w:rsid w:val="00BB74A7"/>
    <w:rsid w:val="00BC6B43"/>
    <w:rsid w:val="00BD28BC"/>
    <w:rsid w:val="00BE18D3"/>
    <w:rsid w:val="00BE6124"/>
    <w:rsid w:val="00BF1F8E"/>
    <w:rsid w:val="00C026D1"/>
    <w:rsid w:val="00C1247A"/>
    <w:rsid w:val="00C1796E"/>
    <w:rsid w:val="00C4490B"/>
    <w:rsid w:val="00C628FA"/>
    <w:rsid w:val="00C62C5F"/>
    <w:rsid w:val="00C70FB3"/>
    <w:rsid w:val="00CB25B3"/>
    <w:rsid w:val="00CC3D90"/>
    <w:rsid w:val="00CD5427"/>
    <w:rsid w:val="00CE1284"/>
    <w:rsid w:val="00CF2005"/>
    <w:rsid w:val="00CF5946"/>
    <w:rsid w:val="00D00727"/>
    <w:rsid w:val="00D22A4C"/>
    <w:rsid w:val="00D31D50"/>
    <w:rsid w:val="00D878F3"/>
    <w:rsid w:val="00D95007"/>
    <w:rsid w:val="00DA6B33"/>
    <w:rsid w:val="00DB598F"/>
    <w:rsid w:val="00DF3C27"/>
    <w:rsid w:val="00E15B90"/>
    <w:rsid w:val="00E209B0"/>
    <w:rsid w:val="00E25A15"/>
    <w:rsid w:val="00E35AD9"/>
    <w:rsid w:val="00E53DC2"/>
    <w:rsid w:val="00E60E6B"/>
    <w:rsid w:val="00E7528F"/>
    <w:rsid w:val="00E76BB1"/>
    <w:rsid w:val="00E77D73"/>
    <w:rsid w:val="00E957A3"/>
    <w:rsid w:val="00EA1EC7"/>
    <w:rsid w:val="00EC6735"/>
    <w:rsid w:val="00ED6D31"/>
    <w:rsid w:val="00F02254"/>
    <w:rsid w:val="00F102FE"/>
    <w:rsid w:val="00F113B6"/>
    <w:rsid w:val="00F22BA9"/>
    <w:rsid w:val="00F233D8"/>
    <w:rsid w:val="00F61F80"/>
    <w:rsid w:val="00F94554"/>
    <w:rsid w:val="00F96C65"/>
    <w:rsid w:val="00FA6FCC"/>
    <w:rsid w:val="00FA7AAD"/>
    <w:rsid w:val="00FC7DDE"/>
    <w:rsid w:val="00FD4009"/>
    <w:rsid w:val="00FE5185"/>
    <w:rsid w:val="00FF6A38"/>
    <w:rsid w:val="011374E0"/>
    <w:rsid w:val="013E36F1"/>
    <w:rsid w:val="018F0AAA"/>
    <w:rsid w:val="01BE6562"/>
    <w:rsid w:val="022C2D22"/>
    <w:rsid w:val="02815007"/>
    <w:rsid w:val="02B31C46"/>
    <w:rsid w:val="02D560F5"/>
    <w:rsid w:val="038467C1"/>
    <w:rsid w:val="038E3630"/>
    <w:rsid w:val="04052775"/>
    <w:rsid w:val="04992529"/>
    <w:rsid w:val="04A914E7"/>
    <w:rsid w:val="04F5656A"/>
    <w:rsid w:val="053C46B8"/>
    <w:rsid w:val="05443A41"/>
    <w:rsid w:val="055B6AB0"/>
    <w:rsid w:val="065B32EE"/>
    <w:rsid w:val="06BF4C5A"/>
    <w:rsid w:val="07390DCC"/>
    <w:rsid w:val="07470532"/>
    <w:rsid w:val="079012E8"/>
    <w:rsid w:val="0A3343D4"/>
    <w:rsid w:val="0A6C601A"/>
    <w:rsid w:val="0AA448D3"/>
    <w:rsid w:val="0AB10B07"/>
    <w:rsid w:val="0BC17990"/>
    <w:rsid w:val="0C764998"/>
    <w:rsid w:val="0C9005F7"/>
    <w:rsid w:val="0CBE0AAD"/>
    <w:rsid w:val="0E8D738B"/>
    <w:rsid w:val="0F144DF8"/>
    <w:rsid w:val="0F6772F0"/>
    <w:rsid w:val="1038467A"/>
    <w:rsid w:val="106001A7"/>
    <w:rsid w:val="109B6DDF"/>
    <w:rsid w:val="10C41332"/>
    <w:rsid w:val="10ED03DB"/>
    <w:rsid w:val="11043715"/>
    <w:rsid w:val="12663CD5"/>
    <w:rsid w:val="128F1954"/>
    <w:rsid w:val="1393732F"/>
    <w:rsid w:val="13EE1BD7"/>
    <w:rsid w:val="15003F03"/>
    <w:rsid w:val="152A3657"/>
    <w:rsid w:val="15C42F5C"/>
    <w:rsid w:val="15C9712A"/>
    <w:rsid w:val="168D3912"/>
    <w:rsid w:val="16D43624"/>
    <w:rsid w:val="172750AB"/>
    <w:rsid w:val="17775E00"/>
    <w:rsid w:val="17C7485D"/>
    <w:rsid w:val="17CB75E4"/>
    <w:rsid w:val="188F5102"/>
    <w:rsid w:val="1890330E"/>
    <w:rsid w:val="18C05909"/>
    <w:rsid w:val="192C4102"/>
    <w:rsid w:val="19A11BBC"/>
    <w:rsid w:val="1CED5193"/>
    <w:rsid w:val="1D7706D7"/>
    <w:rsid w:val="1DD50F98"/>
    <w:rsid w:val="1F2A2B20"/>
    <w:rsid w:val="1FC23319"/>
    <w:rsid w:val="20350DEA"/>
    <w:rsid w:val="20BC0A0C"/>
    <w:rsid w:val="20C764BE"/>
    <w:rsid w:val="20F11EC2"/>
    <w:rsid w:val="211442EF"/>
    <w:rsid w:val="21665BF6"/>
    <w:rsid w:val="216F07DE"/>
    <w:rsid w:val="21713E96"/>
    <w:rsid w:val="220151E1"/>
    <w:rsid w:val="22324DD2"/>
    <w:rsid w:val="22D2406A"/>
    <w:rsid w:val="23651960"/>
    <w:rsid w:val="239E77A9"/>
    <w:rsid w:val="23CA7141"/>
    <w:rsid w:val="2415793C"/>
    <w:rsid w:val="244751E0"/>
    <w:rsid w:val="2497378F"/>
    <w:rsid w:val="24DD2EE2"/>
    <w:rsid w:val="25095EE5"/>
    <w:rsid w:val="255A39D5"/>
    <w:rsid w:val="255E460E"/>
    <w:rsid w:val="25950AFF"/>
    <w:rsid w:val="262C57EF"/>
    <w:rsid w:val="2673383E"/>
    <w:rsid w:val="269362C2"/>
    <w:rsid w:val="279675CB"/>
    <w:rsid w:val="29623206"/>
    <w:rsid w:val="2AEC3D70"/>
    <w:rsid w:val="2AF74352"/>
    <w:rsid w:val="2B9F5AE2"/>
    <w:rsid w:val="2BA22860"/>
    <w:rsid w:val="2BD47C9B"/>
    <w:rsid w:val="2CDE78B0"/>
    <w:rsid w:val="2D1300DE"/>
    <w:rsid w:val="2DBA390F"/>
    <w:rsid w:val="2DBD6443"/>
    <w:rsid w:val="2DC1393E"/>
    <w:rsid w:val="2E2B231D"/>
    <w:rsid w:val="2E3F713F"/>
    <w:rsid w:val="2EE804DA"/>
    <w:rsid w:val="2FAB2442"/>
    <w:rsid w:val="2FF266CC"/>
    <w:rsid w:val="300C52E8"/>
    <w:rsid w:val="30C83B45"/>
    <w:rsid w:val="30D12BCC"/>
    <w:rsid w:val="30DD13CB"/>
    <w:rsid w:val="314164D6"/>
    <w:rsid w:val="31B67D1B"/>
    <w:rsid w:val="31E30270"/>
    <w:rsid w:val="3249053C"/>
    <w:rsid w:val="325D3302"/>
    <w:rsid w:val="33383D76"/>
    <w:rsid w:val="34135E0C"/>
    <w:rsid w:val="34466305"/>
    <w:rsid w:val="34B600D1"/>
    <w:rsid w:val="357D770C"/>
    <w:rsid w:val="35F32B6A"/>
    <w:rsid w:val="36DB3638"/>
    <w:rsid w:val="36FF600B"/>
    <w:rsid w:val="375522C8"/>
    <w:rsid w:val="398C172D"/>
    <w:rsid w:val="3B442F63"/>
    <w:rsid w:val="3C2E623E"/>
    <w:rsid w:val="3CA34F7D"/>
    <w:rsid w:val="3CB539B3"/>
    <w:rsid w:val="3D0B2DDE"/>
    <w:rsid w:val="3D460910"/>
    <w:rsid w:val="3D917A29"/>
    <w:rsid w:val="3DC55583"/>
    <w:rsid w:val="3DF077F4"/>
    <w:rsid w:val="3E9A4314"/>
    <w:rsid w:val="3F032379"/>
    <w:rsid w:val="3F2B43F1"/>
    <w:rsid w:val="3F6015D0"/>
    <w:rsid w:val="3F6A38EF"/>
    <w:rsid w:val="40231DC0"/>
    <w:rsid w:val="40424A05"/>
    <w:rsid w:val="407661FA"/>
    <w:rsid w:val="40CD48C3"/>
    <w:rsid w:val="40D80AC7"/>
    <w:rsid w:val="421C1749"/>
    <w:rsid w:val="424350C4"/>
    <w:rsid w:val="4276532E"/>
    <w:rsid w:val="428F4254"/>
    <w:rsid w:val="42B748E0"/>
    <w:rsid w:val="44005C64"/>
    <w:rsid w:val="44011C16"/>
    <w:rsid w:val="45582B58"/>
    <w:rsid w:val="45C9795E"/>
    <w:rsid w:val="45FB0A08"/>
    <w:rsid w:val="46001E1E"/>
    <w:rsid w:val="46410B50"/>
    <w:rsid w:val="4655272C"/>
    <w:rsid w:val="468872F9"/>
    <w:rsid w:val="46D1469B"/>
    <w:rsid w:val="47C876CD"/>
    <w:rsid w:val="47DD355D"/>
    <w:rsid w:val="4940357B"/>
    <w:rsid w:val="498B3159"/>
    <w:rsid w:val="4A0435AD"/>
    <w:rsid w:val="4A3D649A"/>
    <w:rsid w:val="4A4E7383"/>
    <w:rsid w:val="4A8D0ABD"/>
    <w:rsid w:val="4B5D6554"/>
    <w:rsid w:val="4B5F4AC6"/>
    <w:rsid w:val="4BC1483C"/>
    <w:rsid w:val="4C07515E"/>
    <w:rsid w:val="4C7600E4"/>
    <w:rsid w:val="4D4E5E35"/>
    <w:rsid w:val="4DC450F1"/>
    <w:rsid w:val="4EEE7487"/>
    <w:rsid w:val="4FB53D77"/>
    <w:rsid w:val="503C3381"/>
    <w:rsid w:val="5097009A"/>
    <w:rsid w:val="51166FB6"/>
    <w:rsid w:val="52056C63"/>
    <w:rsid w:val="521A51B0"/>
    <w:rsid w:val="533D1AE3"/>
    <w:rsid w:val="53ED2909"/>
    <w:rsid w:val="54414424"/>
    <w:rsid w:val="56276063"/>
    <w:rsid w:val="565649CA"/>
    <w:rsid w:val="56D906E1"/>
    <w:rsid w:val="57AC4ABE"/>
    <w:rsid w:val="5877562D"/>
    <w:rsid w:val="58F53FA7"/>
    <w:rsid w:val="590362A0"/>
    <w:rsid w:val="5A461674"/>
    <w:rsid w:val="5A496933"/>
    <w:rsid w:val="5A807686"/>
    <w:rsid w:val="5BFA300B"/>
    <w:rsid w:val="5C4F4DB3"/>
    <w:rsid w:val="5C5F3D77"/>
    <w:rsid w:val="5CE76EEF"/>
    <w:rsid w:val="5D0638BC"/>
    <w:rsid w:val="5D09424F"/>
    <w:rsid w:val="5D2665CB"/>
    <w:rsid w:val="5D847DFC"/>
    <w:rsid w:val="5DAC5BFC"/>
    <w:rsid w:val="5EDA6ABB"/>
    <w:rsid w:val="5EFD66F5"/>
    <w:rsid w:val="5F3A347D"/>
    <w:rsid w:val="5F427289"/>
    <w:rsid w:val="60297D72"/>
    <w:rsid w:val="60DE1183"/>
    <w:rsid w:val="610E00A2"/>
    <w:rsid w:val="61E952D8"/>
    <w:rsid w:val="61FB3757"/>
    <w:rsid w:val="62312316"/>
    <w:rsid w:val="63797CE8"/>
    <w:rsid w:val="63C42056"/>
    <w:rsid w:val="63F9033C"/>
    <w:rsid w:val="640F17A3"/>
    <w:rsid w:val="64203C20"/>
    <w:rsid w:val="643C3934"/>
    <w:rsid w:val="64486636"/>
    <w:rsid w:val="64F00444"/>
    <w:rsid w:val="655F77FA"/>
    <w:rsid w:val="65B42733"/>
    <w:rsid w:val="661632F1"/>
    <w:rsid w:val="66EC729E"/>
    <w:rsid w:val="679F0075"/>
    <w:rsid w:val="67B778B7"/>
    <w:rsid w:val="67BD3A59"/>
    <w:rsid w:val="67CF387B"/>
    <w:rsid w:val="684E4DA2"/>
    <w:rsid w:val="68A62B0F"/>
    <w:rsid w:val="68A77DC4"/>
    <w:rsid w:val="696A5C3E"/>
    <w:rsid w:val="69B71D93"/>
    <w:rsid w:val="6A1D158E"/>
    <w:rsid w:val="6AA06883"/>
    <w:rsid w:val="6AAB6765"/>
    <w:rsid w:val="6B952ECC"/>
    <w:rsid w:val="6CF82703"/>
    <w:rsid w:val="6D79258C"/>
    <w:rsid w:val="6D932B90"/>
    <w:rsid w:val="6E7B2830"/>
    <w:rsid w:val="6EA47FD3"/>
    <w:rsid w:val="6EB066B8"/>
    <w:rsid w:val="6F125FB8"/>
    <w:rsid w:val="704313BE"/>
    <w:rsid w:val="709A5BC2"/>
    <w:rsid w:val="709C6F29"/>
    <w:rsid w:val="70A1786F"/>
    <w:rsid w:val="70AB2C5A"/>
    <w:rsid w:val="71A76EB7"/>
    <w:rsid w:val="71E0206D"/>
    <w:rsid w:val="723C650F"/>
    <w:rsid w:val="72790503"/>
    <w:rsid w:val="74076096"/>
    <w:rsid w:val="7418440E"/>
    <w:rsid w:val="75364993"/>
    <w:rsid w:val="75487BE4"/>
    <w:rsid w:val="75735ABC"/>
    <w:rsid w:val="75E17E6C"/>
    <w:rsid w:val="75E24AD1"/>
    <w:rsid w:val="76090696"/>
    <w:rsid w:val="76334957"/>
    <w:rsid w:val="764F1B07"/>
    <w:rsid w:val="76FC3F20"/>
    <w:rsid w:val="77322AAC"/>
    <w:rsid w:val="77CC53BC"/>
    <w:rsid w:val="77FF35FB"/>
    <w:rsid w:val="784F4767"/>
    <w:rsid w:val="78DB1CEA"/>
    <w:rsid w:val="79FE6601"/>
    <w:rsid w:val="7A116E11"/>
    <w:rsid w:val="7A4979BB"/>
    <w:rsid w:val="7A72201E"/>
    <w:rsid w:val="7AF23E9B"/>
    <w:rsid w:val="7B5B12CD"/>
    <w:rsid w:val="7BD2580F"/>
    <w:rsid w:val="7C892C3D"/>
    <w:rsid w:val="7CA02E98"/>
    <w:rsid w:val="7DC55292"/>
    <w:rsid w:val="7E1E5330"/>
    <w:rsid w:val="7EB73F91"/>
    <w:rsid w:val="7F81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bidi="zh-CN"/>
    </w:rPr>
  </w:style>
  <w:style w:type="paragraph" w:styleId="4">
    <w:name w:val="Balloon Text"/>
    <w:basedOn w:val="1"/>
    <w:link w:val="14"/>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unhideWhenUsed/>
    <w:qFormat/>
    <w:uiPriority w:val="99"/>
    <w:rPr>
      <w:color w:val="0000FF"/>
      <w:u w:val="single"/>
    </w:rPr>
  </w:style>
  <w:style w:type="character" w:customStyle="1" w:styleId="11">
    <w:name w:val="页眉 Char"/>
    <w:basedOn w:val="9"/>
    <w:link w:val="6"/>
    <w:qFormat/>
    <w:uiPriority w:val="99"/>
    <w:rPr>
      <w:rFonts w:ascii="Tahoma" w:hAnsi="Tahoma"/>
      <w:sz w:val="18"/>
      <w:szCs w:val="18"/>
    </w:rPr>
  </w:style>
  <w:style w:type="character" w:customStyle="1" w:styleId="12">
    <w:name w:val="页脚 Char"/>
    <w:basedOn w:val="9"/>
    <w:link w:val="5"/>
    <w:qFormat/>
    <w:uiPriority w:val="99"/>
    <w:rPr>
      <w:rFonts w:ascii="Tahoma" w:hAnsi="Tahoma"/>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4"/>
    <w:semiHidden/>
    <w:qFormat/>
    <w:uiPriority w:val="99"/>
    <w:rPr>
      <w:rFonts w:ascii="Tahoma" w:hAnsi="Tahoma"/>
      <w:sz w:val="18"/>
      <w:szCs w:val="18"/>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Words>
  <Characters>2087</Characters>
  <Lines>17</Lines>
  <Paragraphs>4</Paragraphs>
  <TotalTime>18</TotalTime>
  <ScaleCrop>false</ScaleCrop>
  <LinksUpToDate>false</LinksUpToDate>
  <CharactersWithSpaces>2448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851392529</cp:lastModifiedBy>
  <dcterms:modified xsi:type="dcterms:W3CDTF">2019-03-15T10:56:16Z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