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项目名称：轨道式机器人轨道支架采购项目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项目编号：LN1903-0613-JY-WZXYZB-SY04</w:t>
      </w:r>
      <w:bookmarkStart w:id="0" w:name="_GoBack"/>
      <w:bookmarkEnd w:id="0"/>
    </w:p>
    <w:p>
      <w:pPr>
        <w:jc w:val="center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tbl>
      <w:tblPr>
        <w:tblStyle w:val="3"/>
        <w:tblW w:w="11400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207"/>
        <w:gridCol w:w="1483"/>
        <w:gridCol w:w="683"/>
        <w:gridCol w:w="605"/>
        <w:gridCol w:w="943"/>
        <w:gridCol w:w="676"/>
        <w:gridCol w:w="943"/>
        <w:gridCol w:w="932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2"/>
              </w:rPr>
              <w:t>项目名称</w:t>
            </w: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2"/>
              </w:rPr>
              <w:t>物资名称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2"/>
              </w:rPr>
              <w:t>主要技术要求</w:t>
            </w:r>
          </w:p>
        </w:tc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2"/>
              </w:rPr>
              <w:t>单位</w:t>
            </w:r>
          </w:p>
        </w:tc>
        <w:tc>
          <w:tcPr>
            <w:tcW w:w="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2"/>
              </w:rPr>
              <w:t>数量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2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2"/>
              </w:rPr>
              <w:t>日期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2"/>
              </w:rPr>
              <w:t>质保期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2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0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2"/>
              </w:rPr>
              <w:t>地点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2"/>
                <w:lang w:eastAsia="zh-CN"/>
              </w:rPr>
              <w:t>保证金（万元）</w:t>
            </w:r>
          </w:p>
        </w:tc>
        <w:tc>
          <w:tcPr>
            <w:tcW w:w="28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0"/>
                <w:szCs w:val="22"/>
                <w:lang w:eastAsia="zh-CN"/>
              </w:rPr>
              <w:t>专业资质要求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轨道式机器人轨道配套附件采购项目(包一)</w:t>
            </w: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室内轨道机器人轨道配套附件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每套包括行程开关限位块、直轨下连接件、弯轨组合、弯轨与弯轨连接件等</w:t>
            </w: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6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180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2.295</w:t>
            </w:r>
          </w:p>
        </w:tc>
        <w:tc>
          <w:tcPr>
            <w:tcW w:w="2849" w:type="dxa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至投标截止日三年内与招标产品相类似的销售业绩不少于2份，业绩必须提供对应的合同复印件。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3、认证证书：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具有有效的ISO9000系列质量保证体系认证证书。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小型化隧道机器人轨道配套附件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每套包括小型化弯轨组合、坡度轨道上弯组合等</w:t>
            </w: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6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18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84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1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轨道式机器人轨道配套附件采购项目(包二)</w:t>
            </w: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室内轨道机器人轨道配套附件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每套包括行程开关限位块、直轨下连接件、弯轨组合、弯轨与弯轨连接件等</w:t>
            </w: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6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120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1.53</w:t>
            </w:r>
          </w:p>
        </w:tc>
        <w:tc>
          <w:tcPr>
            <w:tcW w:w="2849" w:type="dxa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厂商要求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至投标截止日三年内与招标产品相类似的销售业绩不少于2份，业绩必须提供对应的合同复印件。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18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3、认证证书：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具有有效的ISO9000系列质量保证体系认证证书。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07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小型化隧道机器人轨道配套附件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每套包括小型化弯轨组合、坡度轨道上弯组合等</w:t>
            </w:r>
          </w:p>
        </w:tc>
        <w:tc>
          <w:tcPr>
            <w:tcW w:w="68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6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93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18"/>
                <w:szCs w:val="22"/>
              </w:rPr>
            </w:pPr>
          </w:p>
        </w:tc>
        <w:tc>
          <w:tcPr>
            <w:tcW w:w="284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18"/>
                <w:szCs w:val="22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具体供货不局限于上述产品。应包括上述产品相关配件，类似升级产品。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4C5D7D"/>
    <w:multiLevelType w:val="singleLevel"/>
    <w:tmpl w:val="A64C5D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E6865"/>
    <w:rsid w:val="1D9A7C5A"/>
    <w:rsid w:val="24715047"/>
    <w:rsid w:val="4CF110AF"/>
    <w:rsid w:val="5E59267D"/>
    <w:rsid w:val="5F0B2717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梧桐雨</cp:lastModifiedBy>
  <dcterms:modified xsi:type="dcterms:W3CDTF">2019-06-14T06:13:37Z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