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  <w:t>YTZB20190605KJ大气腐蚀监测平台框架采购项目中标候选人公示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YTZB20190605KJ大气腐蚀监测平台框架采购项目评标工作已经结束，现将中标人名单公示如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公示期4天。</w:t>
      </w:r>
    </w:p>
    <w:tbl>
      <w:tblPr>
        <w:tblStyle w:val="3"/>
        <w:tblW w:w="14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5"/>
        <w:gridCol w:w="2370"/>
        <w:gridCol w:w="2370"/>
        <w:gridCol w:w="2370"/>
        <w:gridCol w:w="33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7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动态大气腐蚀地图平台总站（含税）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动态大气腐蚀地图平台子站（单套）含税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投标总价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山东鲁能软件技术有限公司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5500000.00元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980000.00元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6480000.00元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大气腐蚀监测平台框架采购</w:t>
            </w: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</w:rPr>
        <w:t> </w:t>
      </w:r>
    </w:p>
    <w:p>
      <w:pPr>
        <w:bidi w:val="0"/>
        <w:rPr>
          <w:rFonts w:hint="eastAsia" w:ascii="方正仿宋_GBK" w:hAnsi="方正仿宋_GBK" w:eastAsia="方正仿宋_GBK" w:cs="方正仿宋_GBK"/>
          <w:color w:val="auto"/>
        </w:rPr>
      </w:pPr>
    </w:p>
    <w:p>
      <w:pPr>
        <w:rPr>
          <w:rFonts w:hint="eastAsia" w:ascii="方正仿宋_GBK" w:hAnsi="方正仿宋_GBK" w:eastAsia="方正仿宋_GBK" w:cs="方正仿宋_GBK"/>
          <w:color w:val="auto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二〇一九年六月二十七日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bookmarkEnd w:id="0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BA3C20"/>
    <w:rsid w:val="0C6D5647"/>
    <w:rsid w:val="1071639E"/>
    <w:rsid w:val="172A631B"/>
    <w:rsid w:val="17B54E80"/>
    <w:rsid w:val="189C759E"/>
    <w:rsid w:val="1F47500C"/>
    <w:rsid w:val="20BA38A3"/>
    <w:rsid w:val="21AC29CE"/>
    <w:rsid w:val="25585A24"/>
    <w:rsid w:val="26A81BCE"/>
    <w:rsid w:val="298B4599"/>
    <w:rsid w:val="29EF0FB3"/>
    <w:rsid w:val="2AD528CD"/>
    <w:rsid w:val="2D1647EB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62091949"/>
    <w:rsid w:val="64946B85"/>
    <w:rsid w:val="64D0454A"/>
    <w:rsid w:val="650D1877"/>
    <w:rsid w:val="676D4189"/>
    <w:rsid w:val="68492C0C"/>
    <w:rsid w:val="6F4F3F4E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人面兽</cp:lastModifiedBy>
  <cp:lastPrinted>2019-06-26T09:57:49Z</cp:lastPrinted>
  <dcterms:modified xsi:type="dcterms:W3CDTF">2019-06-26T10:00:59Z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