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sz w:val="32"/>
          <w:szCs w:val="32"/>
        </w:rPr>
      </w:pPr>
      <w:r>
        <w:rPr>
          <w:rFonts w:hint="eastAsia" w:ascii="仿宋" w:hAnsi="仿宋" w:eastAsia="仿宋" w:cs="仿宋"/>
          <w:b/>
          <w:bCs/>
          <w:sz w:val="28"/>
          <w:szCs w:val="28"/>
        </w:rPr>
        <w:t>项目名称：</w:t>
      </w:r>
      <w:r>
        <w:rPr>
          <w:rFonts w:hint="eastAsia" w:ascii="仿宋" w:hAnsi="仿宋" w:eastAsia="仿宋" w:cs="仿宋"/>
          <w:b/>
          <w:color w:val="000000" w:themeColor="text1"/>
          <w:sz w:val="32"/>
          <w:szCs w:val="32"/>
          <w14:textFill>
            <w14:solidFill>
              <w14:schemeClr w14:val="tx1"/>
            </w14:solidFill>
          </w14:textFill>
        </w:rPr>
        <w:t>YTZB201908(02-07)第四批次仪器设备采购项目</w:t>
      </w:r>
    </w:p>
    <w:p>
      <w:pPr>
        <w:rPr>
          <w:rFonts w:ascii="仿宋" w:hAnsi="仿宋" w:eastAsia="仿宋" w:cs="仿宋"/>
          <w:sz w:val="28"/>
          <w:szCs w:val="28"/>
        </w:rPr>
      </w:pPr>
      <w:r>
        <w:rPr>
          <w:rFonts w:hint="eastAsia" w:ascii="仿宋" w:hAnsi="仿宋" w:eastAsia="仿宋" w:cs="仿宋"/>
          <w:b/>
          <w:bCs/>
          <w:sz w:val="28"/>
          <w:szCs w:val="28"/>
        </w:rPr>
        <w:t>项目编号：</w:t>
      </w:r>
      <w:r>
        <w:rPr>
          <w:rFonts w:hint="eastAsia" w:ascii="仿宋" w:hAnsi="仿宋" w:eastAsia="仿宋" w:cs="仿宋"/>
          <w:b/>
          <w:sz w:val="32"/>
          <w:szCs w:val="32"/>
        </w:rPr>
        <w:t>SYZB2019-1056</w:t>
      </w:r>
    </w:p>
    <w:p>
      <w:pPr>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包1货物需求一览表</w:t>
      </w:r>
    </w:p>
    <w:tbl>
      <w:tblPr>
        <w:tblStyle w:val="5"/>
        <w:tblW w:w="13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3454"/>
        <w:gridCol w:w="2502"/>
        <w:gridCol w:w="942"/>
        <w:gridCol w:w="849"/>
        <w:gridCol w:w="1189"/>
        <w:gridCol w:w="1174"/>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jc w:val="center"/>
        </w:trPr>
        <w:tc>
          <w:tcPr>
            <w:tcW w:w="941" w:type="dxa"/>
            <w:shd w:val="clear" w:color="auto" w:fill="auto"/>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包号</w:t>
            </w:r>
          </w:p>
        </w:tc>
        <w:tc>
          <w:tcPr>
            <w:tcW w:w="3454" w:type="dxa"/>
            <w:shd w:val="clear" w:color="auto" w:fill="auto"/>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包名称</w:t>
            </w:r>
          </w:p>
        </w:tc>
        <w:tc>
          <w:tcPr>
            <w:tcW w:w="2502" w:type="dxa"/>
            <w:shd w:val="clear" w:color="auto" w:fill="auto"/>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物资名称</w:t>
            </w:r>
          </w:p>
        </w:tc>
        <w:tc>
          <w:tcPr>
            <w:tcW w:w="942" w:type="dxa"/>
            <w:tcBorders>
              <w:bottom w:val="single" w:color="auto" w:sz="4" w:space="0"/>
            </w:tcBorders>
            <w:shd w:val="clear" w:color="auto" w:fill="auto"/>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数量</w:t>
            </w:r>
          </w:p>
        </w:tc>
        <w:tc>
          <w:tcPr>
            <w:tcW w:w="849" w:type="dxa"/>
            <w:tcBorders>
              <w:bottom w:val="single" w:color="auto" w:sz="4" w:space="0"/>
            </w:tcBorders>
            <w:shd w:val="clear" w:color="auto" w:fill="auto"/>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单位</w:t>
            </w:r>
          </w:p>
        </w:tc>
        <w:tc>
          <w:tcPr>
            <w:tcW w:w="1189" w:type="dxa"/>
            <w:shd w:val="clear" w:color="auto" w:fill="auto"/>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最高限价</w:t>
            </w:r>
          </w:p>
          <w:p>
            <w:pPr>
              <w:widowControl/>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（万元）</w:t>
            </w:r>
          </w:p>
        </w:tc>
        <w:tc>
          <w:tcPr>
            <w:tcW w:w="1174" w:type="dxa"/>
            <w:shd w:val="clear" w:color="auto" w:fill="auto"/>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保证金（元）</w:t>
            </w:r>
          </w:p>
        </w:tc>
        <w:tc>
          <w:tcPr>
            <w:tcW w:w="2649" w:type="dxa"/>
            <w:shd w:val="clear" w:color="auto" w:fill="auto"/>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专用资质要求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exact"/>
          <w:jc w:val="center"/>
        </w:trPr>
        <w:tc>
          <w:tcPr>
            <w:tcW w:w="94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3454"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YTZB20190802洗车机采购</w:t>
            </w:r>
          </w:p>
        </w:tc>
        <w:tc>
          <w:tcPr>
            <w:tcW w:w="2502"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洗车设备</w:t>
            </w:r>
          </w:p>
        </w:tc>
        <w:tc>
          <w:tcPr>
            <w:tcW w:w="942"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849"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套</w:t>
            </w:r>
          </w:p>
        </w:tc>
        <w:tc>
          <w:tcPr>
            <w:tcW w:w="1189"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w:t>
            </w:r>
          </w:p>
        </w:tc>
        <w:tc>
          <w:tcPr>
            <w:tcW w:w="1174"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4500</w:t>
            </w:r>
          </w:p>
        </w:tc>
        <w:tc>
          <w:tcPr>
            <w:tcW w:w="2649" w:type="dxa"/>
            <w:shd w:val="clear" w:color="auto" w:fill="auto"/>
            <w:vAlign w:val="center"/>
          </w:tcPr>
          <w:p>
            <w:pPr>
              <w:snapToGrid w:val="0"/>
              <w:jc w:val="center"/>
              <w:rPr>
                <w:rFonts w:ascii="仿宋" w:hAnsi="仿宋" w:eastAsia="仿宋" w:cs="仿宋"/>
                <w:sz w:val="24"/>
              </w:rPr>
            </w:pPr>
            <w:r>
              <w:rPr>
                <w:rFonts w:hint="eastAsia" w:ascii="仿宋" w:hAnsi="仿宋" w:eastAsia="仿宋" w:cs="仿宋"/>
                <w:sz w:val="24"/>
              </w:rPr>
              <w:t>1、独立法人；2、营业执照内含有汽车清洗相关设备（或洗车机）生产销售。</w:t>
            </w:r>
          </w:p>
        </w:tc>
      </w:tr>
    </w:tbl>
    <w:p>
      <w:pPr>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包2货物需求一览表</w:t>
      </w:r>
    </w:p>
    <w:tbl>
      <w:tblPr>
        <w:tblStyle w:val="5"/>
        <w:tblW w:w="143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604"/>
        <w:gridCol w:w="951"/>
        <w:gridCol w:w="2581"/>
        <w:gridCol w:w="920"/>
        <w:gridCol w:w="920"/>
        <w:gridCol w:w="1215"/>
        <w:gridCol w:w="1190"/>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exact"/>
          <w:jc w:val="center"/>
        </w:trPr>
        <w:tc>
          <w:tcPr>
            <w:tcW w:w="823" w:type="dxa"/>
            <w:shd w:val="clear" w:color="auto" w:fill="auto"/>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包号</w:t>
            </w:r>
          </w:p>
        </w:tc>
        <w:tc>
          <w:tcPr>
            <w:tcW w:w="2604" w:type="dxa"/>
            <w:shd w:val="clear" w:color="auto" w:fill="auto"/>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包名称</w:t>
            </w:r>
          </w:p>
        </w:tc>
        <w:tc>
          <w:tcPr>
            <w:tcW w:w="951" w:type="dxa"/>
            <w:shd w:val="clear" w:color="auto" w:fill="auto"/>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序号</w:t>
            </w:r>
          </w:p>
        </w:tc>
        <w:tc>
          <w:tcPr>
            <w:tcW w:w="2581" w:type="dxa"/>
            <w:shd w:val="clear" w:color="auto" w:fill="auto"/>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物资名称</w:t>
            </w:r>
          </w:p>
        </w:tc>
        <w:tc>
          <w:tcPr>
            <w:tcW w:w="920" w:type="dxa"/>
            <w:tcBorders>
              <w:bottom w:val="single" w:color="auto" w:sz="4" w:space="0"/>
            </w:tcBorders>
            <w:shd w:val="clear" w:color="auto" w:fill="auto"/>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数量</w:t>
            </w:r>
          </w:p>
        </w:tc>
        <w:tc>
          <w:tcPr>
            <w:tcW w:w="920" w:type="dxa"/>
            <w:tcBorders>
              <w:bottom w:val="single" w:color="auto" w:sz="4" w:space="0"/>
            </w:tcBorders>
            <w:shd w:val="clear" w:color="auto" w:fill="auto"/>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单位</w:t>
            </w:r>
          </w:p>
        </w:tc>
        <w:tc>
          <w:tcPr>
            <w:tcW w:w="1215" w:type="dxa"/>
            <w:shd w:val="clear" w:color="auto" w:fill="auto"/>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最高限价</w:t>
            </w:r>
          </w:p>
          <w:p>
            <w:pPr>
              <w:widowControl/>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（万元）</w:t>
            </w:r>
          </w:p>
        </w:tc>
        <w:tc>
          <w:tcPr>
            <w:tcW w:w="1190" w:type="dxa"/>
            <w:shd w:val="clear" w:color="auto" w:fill="auto"/>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保证金（元）</w:t>
            </w:r>
          </w:p>
        </w:tc>
        <w:tc>
          <w:tcPr>
            <w:tcW w:w="3115" w:type="dxa"/>
            <w:shd w:val="clear" w:color="auto" w:fill="auto"/>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专用资质要求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jc w:val="center"/>
        </w:trPr>
        <w:tc>
          <w:tcPr>
            <w:tcW w:w="823" w:type="dxa"/>
            <w:vMerge w:val="restart"/>
            <w:shd w:val="clear" w:color="auto" w:fill="auto"/>
            <w:vAlign w:val="center"/>
          </w:tcPr>
          <w:p>
            <w:pPr>
              <w:snapToGrid w:val="0"/>
              <w:jc w:val="center"/>
            </w:pPr>
            <w:r>
              <w:rPr>
                <w:rFonts w:hint="eastAsia" w:ascii="仿宋" w:hAnsi="仿宋" w:eastAsia="仿宋" w:cs="仿宋"/>
                <w:color w:val="000000" w:themeColor="text1"/>
                <w:sz w:val="24"/>
                <w14:textFill>
                  <w14:solidFill>
                    <w14:schemeClr w14:val="tx1"/>
                  </w14:solidFill>
                </w14:textFill>
              </w:rPr>
              <w:t>2</w:t>
            </w:r>
          </w:p>
        </w:tc>
        <w:tc>
          <w:tcPr>
            <w:tcW w:w="2604" w:type="dxa"/>
            <w:vMerge w:val="restart"/>
            <w:shd w:val="clear" w:color="auto" w:fill="auto"/>
            <w:vAlign w:val="center"/>
          </w:tcPr>
          <w:p>
            <w:pPr>
              <w:snapToGrid w:val="0"/>
              <w:rPr>
                <w:color w:val="FF0000"/>
              </w:rPr>
            </w:pPr>
            <w:r>
              <w:rPr>
                <w:rFonts w:hint="eastAsia" w:ascii="仿宋" w:hAnsi="仿宋" w:eastAsia="仿宋" w:cs="仿宋"/>
                <w:color w:val="000000" w:themeColor="text1"/>
                <w:sz w:val="24"/>
                <w14:textFill>
                  <w14:solidFill>
                    <w14:schemeClr w14:val="tx1"/>
                  </w14:solidFill>
                </w14:textFill>
              </w:rPr>
              <w:t>YTZB20190803化学在线仪表校验耗材采购</w:t>
            </w:r>
          </w:p>
        </w:tc>
        <w:tc>
          <w:tcPr>
            <w:tcW w:w="95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258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在线电导率表电极</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个</w:t>
            </w:r>
          </w:p>
        </w:tc>
        <w:tc>
          <w:tcPr>
            <w:tcW w:w="1215" w:type="dxa"/>
            <w:vMerge w:val="restart"/>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12.34</w:t>
            </w:r>
          </w:p>
        </w:tc>
        <w:tc>
          <w:tcPr>
            <w:tcW w:w="1190" w:type="dxa"/>
            <w:vMerge w:val="restart"/>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2200</w:t>
            </w:r>
          </w:p>
        </w:tc>
        <w:tc>
          <w:tcPr>
            <w:tcW w:w="3115" w:type="dxa"/>
            <w:vMerge w:val="restart"/>
            <w:shd w:val="clear" w:color="auto" w:fill="auto"/>
            <w:vAlign w:val="center"/>
          </w:tcPr>
          <w:p>
            <w:pPr>
              <w:snapToGrid w:val="0"/>
              <w:rPr>
                <w:rFonts w:ascii="仿宋" w:hAnsi="仿宋" w:eastAsia="仿宋" w:cs="仿宋"/>
                <w:color w:val="auto"/>
                <w:sz w:val="24"/>
              </w:rPr>
            </w:pPr>
            <w:r>
              <w:rPr>
                <w:rFonts w:hint="eastAsia" w:ascii="仿宋" w:hAnsi="仿宋" w:eastAsia="仿宋" w:cs="仿宋"/>
                <w:color w:val="auto"/>
                <w:sz w:val="24"/>
              </w:rPr>
              <w:t>1.投标人非制造商的，必须提供所投设备制造商或制造商授权的国内总代理商出具的针对本采购项目的售后服务承诺函原件（加盖制造商或制造商授权的国内总代理商的法人公章）。</w:t>
            </w:r>
          </w:p>
          <w:p>
            <w:pPr>
              <w:snapToGrid w:val="0"/>
              <w:rPr>
                <w:rFonts w:ascii="仿宋" w:hAnsi="仿宋" w:eastAsia="仿宋" w:cs="仿宋"/>
                <w:color w:val="FF0000"/>
                <w:sz w:val="24"/>
              </w:rPr>
            </w:pPr>
            <w:r>
              <w:rPr>
                <w:rFonts w:hint="eastAsia" w:ascii="仿宋" w:hAnsi="仿宋" w:eastAsia="仿宋" w:cs="仿宋"/>
                <w:color w:val="auto"/>
                <w:sz w:val="24"/>
              </w:rPr>
              <w:t>2.提供近三年相似产品的销售业绩（</w:t>
            </w:r>
            <w:r>
              <w:rPr>
                <w:rFonts w:ascii="仿宋" w:hAnsi="仿宋" w:eastAsia="仿宋" w:cs="仿宋"/>
                <w:color w:val="auto"/>
                <w:sz w:val="24"/>
              </w:rPr>
              <w:t>5</w:t>
            </w:r>
            <w:r>
              <w:rPr>
                <w:rFonts w:hint="eastAsia" w:ascii="仿宋" w:hAnsi="仿宋" w:eastAsia="仿宋" w:cs="仿宋"/>
                <w:color w:val="auto"/>
                <w:sz w:val="24"/>
              </w:rPr>
              <w:t>万元及以</w:t>
            </w:r>
            <w:r>
              <w:rPr>
                <w:rFonts w:ascii="仿宋" w:hAnsi="仿宋" w:eastAsia="仿宋" w:cs="仿宋"/>
                <w:color w:val="auto"/>
                <w:sz w:val="24"/>
              </w:rPr>
              <w:t>上</w:t>
            </w:r>
            <w:r>
              <w:rPr>
                <w:rFonts w:hint="eastAsia" w:ascii="仿宋" w:hAnsi="仿宋" w:eastAsia="仿宋" w:cs="仿宋"/>
                <w:color w:val="auto"/>
                <w:sz w:val="24"/>
              </w:rPr>
              <w:t>）。</w:t>
            </w:r>
          </w:p>
          <w:p>
            <w:r>
              <w:rPr>
                <w:rFonts w:hint="eastAsia" w:ascii="仿宋" w:hAnsi="仿宋" w:eastAsia="仿宋" w:cs="仿宋"/>
                <w:sz w:val="24"/>
              </w:rPr>
              <w:t>3.供货时提供所投耗材原厂证明。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jc w:val="center"/>
        </w:trPr>
        <w:tc>
          <w:tcPr>
            <w:tcW w:w="823" w:type="dxa"/>
            <w:vMerge w:val="continue"/>
            <w:shd w:val="clear" w:color="auto" w:fill="auto"/>
            <w:vAlign w:val="center"/>
          </w:tcPr>
          <w:p>
            <w:pPr>
              <w:numPr>
                <w:ilvl w:val="0"/>
                <w:numId w:val="1"/>
              </w:numPr>
              <w:snapToGrid w:val="0"/>
              <w:jc w:val="center"/>
            </w:pPr>
          </w:p>
        </w:tc>
        <w:tc>
          <w:tcPr>
            <w:tcW w:w="2604" w:type="dxa"/>
            <w:vMerge w:val="continue"/>
            <w:shd w:val="clear" w:color="auto" w:fill="auto"/>
            <w:vAlign w:val="center"/>
          </w:tcPr>
          <w:p>
            <w:pPr>
              <w:numPr>
                <w:ilvl w:val="0"/>
                <w:numId w:val="1"/>
              </w:numPr>
              <w:snapToGrid w:val="0"/>
              <w:jc w:val="center"/>
              <w:rPr>
                <w:color w:val="FF0000"/>
              </w:rPr>
            </w:pPr>
          </w:p>
        </w:tc>
        <w:tc>
          <w:tcPr>
            <w:tcW w:w="95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258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在线pH表电极</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个</w:t>
            </w:r>
          </w:p>
        </w:tc>
        <w:tc>
          <w:tcPr>
            <w:tcW w:w="1215" w:type="dxa"/>
            <w:vMerge w:val="continue"/>
            <w:shd w:val="clear" w:color="auto" w:fill="auto"/>
            <w:vAlign w:val="center"/>
          </w:tcPr>
          <w:p>
            <w:pPr>
              <w:numPr>
                <w:ilvl w:val="0"/>
                <w:numId w:val="1"/>
              </w:numPr>
              <w:snapToGrid w:val="0"/>
              <w:jc w:val="center"/>
            </w:pPr>
          </w:p>
        </w:tc>
        <w:tc>
          <w:tcPr>
            <w:tcW w:w="1190" w:type="dxa"/>
            <w:vMerge w:val="continue"/>
            <w:shd w:val="clear" w:color="auto" w:fill="auto"/>
            <w:vAlign w:val="center"/>
          </w:tcPr>
          <w:p>
            <w:pPr>
              <w:numPr>
                <w:ilvl w:val="0"/>
                <w:numId w:val="1"/>
              </w:numPr>
              <w:snapToGrid w:val="0"/>
              <w:jc w:val="center"/>
            </w:pPr>
          </w:p>
        </w:tc>
        <w:tc>
          <w:tcPr>
            <w:tcW w:w="3115" w:type="dxa"/>
            <w:vMerge w:val="continue"/>
            <w:shd w:val="clear" w:color="auto" w:fill="auto"/>
            <w:vAlign w:val="center"/>
          </w:tcPr>
          <w:p>
            <w:pPr>
              <w:numPr>
                <w:ilvl w:val="0"/>
                <w:numId w:val="1"/>
              </w:num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exact"/>
          <w:jc w:val="center"/>
        </w:trPr>
        <w:tc>
          <w:tcPr>
            <w:tcW w:w="823" w:type="dxa"/>
            <w:vMerge w:val="continue"/>
            <w:shd w:val="clear" w:color="auto" w:fill="auto"/>
            <w:vAlign w:val="center"/>
          </w:tcPr>
          <w:p>
            <w:pPr>
              <w:numPr>
                <w:ilvl w:val="0"/>
                <w:numId w:val="1"/>
              </w:numPr>
              <w:snapToGrid w:val="0"/>
              <w:jc w:val="center"/>
            </w:pPr>
          </w:p>
        </w:tc>
        <w:tc>
          <w:tcPr>
            <w:tcW w:w="2604" w:type="dxa"/>
            <w:vMerge w:val="continue"/>
            <w:shd w:val="clear" w:color="auto" w:fill="auto"/>
            <w:vAlign w:val="center"/>
          </w:tcPr>
          <w:p>
            <w:pPr>
              <w:numPr>
                <w:ilvl w:val="0"/>
                <w:numId w:val="1"/>
              </w:numPr>
              <w:snapToGrid w:val="0"/>
              <w:jc w:val="center"/>
              <w:rPr>
                <w:color w:val="FF0000"/>
              </w:rPr>
            </w:pPr>
          </w:p>
        </w:tc>
        <w:tc>
          <w:tcPr>
            <w:tcW w:w="95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258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在线钠表电极</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个</w:t>
            </w:r>
          </w:p>
        </w:tc>
        <w:tc>
          <w:tcPr>
            <w:tcW w:w="1215" w:type="dxa"/>
            <w:vMerge w:val="continue"/>
            <w:shd w:val="clear" w:color="auto" w:fill="auto"/>
            <w:vAlign w:val="center"/>
          </w:tcPr>
          <w:p>
            <w:pPr>
              <w:numPr>
                <w:ilvl w:val="0"/>
                <w:numId w:val="1"/>
              </w:numPr>
              <w:snapToGrid w:val="0"/>
              <w:jc w:val="center"/>
            </w:pPr>
          </w:p>
        </w:tc>
        <w:tc>
          <w:tcPr>
            <w:tcW w:w="1190" w:type="dxa"/>
            <w:vMerge w:val="continue"/>
            <w:shd w:val="clear" w:color="auto" w:fill="auto"/>
            <w:vAlign w:val="center"/>
          </w:tcPr>
          <w:p>
            <w:pPr>
              <w:numPr>
                <w:ilvl w:val="0"/>
                <w:numId w:val="1"/>
              </w:numPr>
              <w:snapToGrid w:val="0"/>
              <w:jc w:val="center"/>
            </w:pPr>
          </w:p>
        </w:tc>
        <w:tc>
          <w:tcPr>
            <w:tcW w:w="3115" w:type="dxa"/>
            <w:vMerge w:val="continue"/>
            <w:shd w:val="clear" w:color="auto" w:fill="auto"/>
            <w:vAlign w:val="center"/>
          </w:tcPr>
          <w:p>
            <w:pPr>
              <w:numPr>
                <w:ilvl w:val="0"/>
                <w:numId w:val="1"/>
              </w:num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jc w:val="center"/>
        </w:trPr>
        <w:tc>
          <w:tcPr>
            <w:tcW w:w="823" w:type="dxa"/>
            <w:vMerge w:val="continue"/>
            <w:shd w:val="clear" w:color="auto" w:fill="auto"/>
            <w:vAlign w:val="center"/>
          </w:tcPr>
          <w:p>
            <w:pPr>
              <w:numPr>
                <w:ilvl w:val="0"/>
                <w:numId w:val="1"/>
              </w:numPr>
              <w:snapToGrid w:val="0"/>
              <w:jc w:val="center"/>
            </w:pPr>
          </w:p>
        </w:tc>
        <w:tc>
          <w:tcPr>
            <w:tcW w:w="2604" w:type="dxa"/>
            <w:vMerge w:val="continue"/>
            <w:shd w:val="clear" w:color="auto" w:fill="auto"/>
            <w:vAlign w:val="center"/>
          </w:tcPr>
          <w:p>
            <w:pPr>
              <w:numPr>
                <w:ilvl w:val="0"/>
                <w:numId w:val="1"/>
              </w:numPr>
              <w:snapToGrid w:val="0"/>
              <w:jc w:val="center"/>
              <w:rPr>
                <w:color w:val="FF0000"/>
              </w:rPr>
            </w:pPr>
          </w:p>
        </w:tc>
        <w:tc>
          <w:tcPr>
            <w:tcW w:w="95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258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在线硅表电测器</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个</w:t>
            </w:r>
          </w:p>
        </w:tc>
        <w:tc>
          <w:tcPr>
            <w:tcW w:w="1215" w:type="dxa"/>
            <w:vMerge w:val="continue"/>
            <w:shd w:val="clear" w:color="auto" w:fill="auto"/>
            <w:vAlign w:val="center"/>
          </w:tcPr>
          <w:p>
            <w:pPr>
              <w:numPr>
                <w:ilvl w:val="0"/>
                <w:numId w:val="1"/>
              </w:numPr>
              <w:snapToGrid w:val="0"/>
              <w:jc w:val="center"/>
            </w:pPr>
          </w:p>
        </w:tc>
        <w:tc>
          <w:tcPr>
            <w:tcW w:w="1190" w:type="dxa"/>
            <w:vMerge w:val="continue"/>
            <w:shd w:val="clear" w:color="auto" w:fill="auto"/>
            <w:vAlign w:val="center"/>
          </w:tcPr>
          <w:p>
            <w:pPr>
              <w:numPr>
                <w:ilvl w:val="0"/>
                <w:numId w:val="1"/>
              </w:numPr>
              <w:snapToGrid w:val="0"/>
              <w:jc w:val="center"/>
            </w:pPr>
          </w:p>
        </w:tc>
        <w:tc>
          <w:tcPr>
            <w:tcW w:w="3115" w:type="dxa"/>
            <w:vMerge w:val="continue"/>
            <w:shd w:val="clear" w:color="auto" w:fill="auto"/>
            <w:vAlign w:val="center"/>
          </w:tcPr>
          <w:p>
            <w:pPr>
              <w:numPr>
                <w:ilvl w:val="0"/>
                <w:numId w:val="1"/>
              </w:num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jc w:val="center"/>
        </w:trPr>
        <w:tc>
          <w:tcPr>
            <w:tcW w:w="823" w:type="dxa"/>
            <w:vMerge w:val="continue"/>
            <w:shd w:val="clear" w:color="auto" w:fill="auto"/>
            <w:vAlign w:val="center"/>
          </w:tcPr>
          <w:p>
            <w:pPr>
              <w:numPr>
                <w:ilvl w:val="0"/>
                <w:numId w:val="1"/>
              </w:numPr>
              <w:snapToGrid w:val="0"/>
              <w:jc w:val="center"/>
            </w:pPr>
          </w:p>
        </w:tc>
        <w:tc>
          <w:tcPr>
            <w:tcW w:w="2604" w:type="dxa"/>
            <w:vMerge w:val="continue"/>
            <w:shd w:val="clear" w:color="auto" w:fill="auto"/>
            <w:vAlign w:val="center"/>
          </w:tcPr>
          <w:p>
            <w:pPr>
              <w:numPr>
                <w:ilvl w:val="0"/>
                <w:numId w:val="1"/>
              </w:numPr>
              <w:snapToGrid w:val="0"/>
              <w:jc w:val="center"/>
              <w:rPr>
                <w:color w:val="FF0000"/>
              </w:rPr>
            </w:pPr>
          </w:p>
        </w:tc>
        <w:tc>
          <w:tcPr>
            <w:tcW w:w="95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258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标准电导率溶液</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瓶</w:t>
            </w:r>
          </w:p>
        </w:tc>
        <w:tc>
          <w:tcPr>
            <w:tcW w:w="1215" w:type="dxa"/>
            <w:vMerge w:val="continue"/>
            <w:shd w:val="clear" w:color="auto" w:fill="auto"/>
            <w:vAlign w:val="center"/>
          </w:tcPr>
          <w:p>
            <w:pPr>
              <w:numPr>
                <w:ilvl w:val="0"/>
                <w:numId w:val="1"/>
              </w:numPr>
              <w:snapToGrid w:val="0"/>
              <w:jc w:val="center"/>
            </w:pPr>
          </w:p>
        </w:tc>
        <w:tc>
          <w:tcPr>
            <w:tcW w:w="1190" w:type="dxa"/>
            <w:vMerge w:val="continue"/>
            <w:shd w:val="clear" w:color="auto" w:fill="auto"/>
            <w:vAlign w:val="center"/>
          </w:tcPr>
          <w:p>
            <w:pPr>
              <w:numPr>
                <w:ilvl w:val="0"/>
                <w:numId w:val="1"/>
              </w:numPr>
              <w:snapToGrid w:val="0"/>
              <w:jc w:val="center"/>
            </w:pPr>
          </w:p>
        </w:tc>
        <w:tc>
          <w:tcPr>
            <w:tcW w:w="3115" w:type="dxa"/>
            <w:vMerge w:val="continue"/>
            <w:shd w:val="clear" w:color="auto" w:fill="auto"/>
            <w:vAlign w:val="center"/>
          </w:tcPr>
          <w:p>
            <w:pPr>
              <w:numPr>
                <w:ilvl w:val="0"/>
                <w:numId w:val="1"/>
              </w:num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jc w:val="center"/>
        </w:trPr>
        <w:tc>
          <w:tcPr>
            <w:tcW w:w="823"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2604"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95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258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标准pH溶液</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瓶</w:t>
            </w:r>
          </w:p>
        </w:tc>
        <w:tc>
          <w:tcPr>
            <w:tcW w:w="1215"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1190"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3115"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jc w:val="center"/>
        </w:trPr>
        <w:tc>
          <w:tcPr>
            <w:tcW w:w="823"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2604"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95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258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标准溶解氧表溶液</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瓶</w:t>
            </w:r>
          </w:p>
        </w:tc>
        <w:tc>
          <w:tcPr>
            <w:tcW w:w="1215"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1190"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3115"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jc w:val="center"/>
        </w:trPr>
        <w:tc>
          <w:tcPr>
            <w:tcW w:w="823"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2604"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95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258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标准钠溶液</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瓶</w:t>
            </w:r>
          </w:p>
        </w:tc>
        <w:tc>
          <w:tcPr>
            <w:tcW w:w="1215"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1190"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3115"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jc w:val="center"/>
        </w:trPr>
        <w:tc>
          <w:tcPr>
            <w:tcW w:w="823"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2604"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95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tc>
        <w:tc>
          <w:tcPr>
            <w:tcW w:w="258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标准硅溶液</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瓶</w:t>
            </w:r>
          </w:p>
        </w:tc>
        <w:tc>
          <w:tcPr>
            <w:tcW w:w="1215"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1190"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3115"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jc w:val="center"/>
        </w:trPr>
        <w:tc>
          <w:tcPr>
            <w:tcW w:w="823"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2604"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95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258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移液器</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个</w:t>
            </w:r>
          </w:p>
        </w:tc>
        <w:tc>
          <w:tcPr>
            <w:tcW w:w="1215"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1190"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3115"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jc w:val="center"/>
        </w:trPr>
        <w:tc>
          <w:tcPr>
            <w:tcW w:w="823"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2604"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95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w:t>
            </w:r>
          </w:p>
        </w:tc>
        <w:tc>
          <w:tcPr>
            <w:tcW w:w="258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温度探头</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个</w:t>
            </w:r>
          </w:p>
        </w:tc>
        <w:tc>
          <w:tcPr>
            <w:tcW w:w="1215"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1190"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3115"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jc w:val="center"/>
        </w:trPr>
        <w:tc>
          <w:tcPr>
            <w:tcW w:w="823"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2604"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95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w:t>
            </w:r>
          </w:p>
        </w:tc>
        <w:tc>
          <w:tcPr>
            <w:tcW w:w="258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溶解氧膜</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个</w:t>
            </w:r>
          </w:p>
        </w:tc>
        <w:tc>
          <w:tcPr>
            <w:tcW w:w="1215"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1190"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3115"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jc w:val="center"/>
        </w:trPr>
        <w:tc>
          <w:tcPr>
            <w:tcW w:w="823"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2604"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95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w:t>
            </w:r>
          </w:p>
        </w:tc>
        <w:tc>
          <w:tcPr>
            <w:tcW w:w="258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PVC</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套</w:t>
            </w:r>
          </w:p>
        </w:tc>
        <w:tc>
          <w:tcPr>
            <w:tcW w:w="1215"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1190"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3115"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jc w:val="center"/>
        </w:trPr>
        <w:tc>
          <w:tcPr>
            <w:tcW w:w="823"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2604"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95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w:t>
            </w:r>
          </w:p>
        </w:tc>
        <w:tc>
          <w:tcPr>
            <w:tcW w:w="258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电极内充液</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瓶</w:t>
            </w:r>
          </w:p>
        </w:tc>
        <w:tc>
          <w:tcPr>
            <w:tcW w:w="1215"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1190"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3115"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jc w:val="center"/>
        </w:trPr>
        <w:tc>
          <w:tcPr>
            <w:tcW w:w="823"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2604"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95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w:t>
            </w:r>
          </w:p>
        </w:tc>
        <w:tc>
          <w:tcPr>
            <w:tcW w:w="258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仪表变送器</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个</w:t>
            </w:r>
          </w:p>
        </w:tc>
        <w:tc>
          <w:tcPr>
            <w:tcW w:w="1215"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1190"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3115"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jc w:val="center"/>
        </w:trPr>
        <w:tc>
          <w:tcPr>
            <w:tcW w:w="823"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2604"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95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w:t>
            </w:r>
          </w:p>
        </w:tc>
        <w:tc>
          <w:tcPr>
            <w:tcW w:w="258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水路法兰</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个</w:t>
            </w:r>
          </w:p>
        </w:tc>
        <w:tc>
          <w:tcPr>
            <w:tcW w:w="1215"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1190"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3115"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jc w:val="center"/>
        </w:trPr>
        <w:tc>
          <w:tcPr>
            <w:tcW w:w="823"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2604"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95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w:t>
            </w:r>
          </w:p>
        </w:tc>
        <w:tc>
          <w:tcPr>
            <w:tcW w:w="258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变色树脂</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袋</w:t>
            </w:r>
          </w:p>
        </w:tc>
        <w:tc>
          <w:tcPr>
            <w:tcW w:w="1215"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1190"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3115"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exact"/>
          <w:jc w:val="center"/>
        </w:trPr>
        <w:tc>
          <w:tcPr>
            <w:tcW w:w="823"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2604"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95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w:t>
            </w:r>
          </w:p>
        </w:tc>
        <w:tc>
          <w:tcPr>
            <w:tcW w:w="2581" w:type="dxa"/>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交换柱</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920" w:type="dxa"/>
            <w:shd w:val="clear" w:color="000000"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个</w:t>
            </w:r>
          </w:p>
        </w:tc>
        <w:tc>
          <w:tcPr>
            <w:tcW w:w="1215"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1190"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3115"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r>
    </w:tbl>
    <w:p>
      <w:pPr>
        <w:jc w:val="center"/>
        <w:rPr>
          <w:rFonts w:ascii="仿宋" w:hAnsi="仿宋" w:eastAsia="仿宋" w:cs="仿宋"/>
          <w:b/>
          <w:bCs/>
          <w:color w:val="FF0000"/>
          <w:sz w:val="28"/>
          <w:szCs w:val="28"/>
        </w:rPr>
      </w:pPr>
      <w:r>
        <w:rPr>
          <w:rFonts w:hint="eastAsia" w:ascii="仿宋" w:hAnsi="仿宋" w:eastAsia="仿宋" w:cs="仿宋"/>
          <w:b/>
          <w:bCs/>
          <w:color w:val="000000" w:themeColor="text1"/>
          <w:sz w:val="28"/>
          <w:szCs w:val="28"/>
          <w14:textFill>
            <w14:solidFill>
              <w14:schemeClr w14:val="tx1"/>
            </w14:solidFill>
          </w14:textFill>
        </w:rPr>
        <w:t>包3货物需求一览表</w:t>
      </w:r>
    </w:p>
    <w:tbl>
      <w:tblPr>
        <w:tblStyle w:val="5"/>
        <w:tblW w:w="14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746"/>
        <w:gridCol w:w="722"/>
        <w:gridCol w:w="2482"/>
        <w:gridCol w:w="709"/>
        <w:gridCol w:w="818"/>
        <w:gridCol w:w="1200"/>
        <w:gridCol w:w="1432"/>
        <w:gridCol w:w="5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exact"/>
          <w:jc w:val="center"/>
        </w:trPr>
        <w:tc>
          <w:tcPr>
            <w:tcW w:w="557" w:type="dxa"/>
            <w:shd w:val="clear" w:color="auto" w:fill="auto"/>
            <w:vAlign w:val="center"/>
          </w:tcPr>
          <w:p>
            <w:pPr>
              <w:widowControl/>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包号</w:t>
            </w:r>
          </w:p>
        </w:tc>
        <w:tc>
          <w:tcPr>
            <w:tcW w:w="1746" w:type="dxa"/>
            <w:shd w:val="clear" w:color="auto" w:fill="auto"/>
            <w:vAlign w:val="center"/>
          </w:tcPr>
          <w:p>
            <w:pPr>
              <w:widowControl/>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包名称</w:t>
            </w:r>
          </w:p>
        </w:tc>
        <w:tc>
          <w:tcPr>
            <w:tcW w:w="722" w:type="dxa"/>
            <w:shd w:val="clear" w:color="auto" w:fill="auto"/>
            <w:vAlign w:val="center"/>
          </w:tcPr>
          <w:p>
            <w:pPr>
              <w:widowControl/>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序号</w:t>
            </w:r>
          </w:p>
        </w:tc>
        <w:tc>
          <w:tcPr>
            <w:tcW w:w="2482" w:type="dxa"/>
            <w:shd w:val="clear" w:color="auto" w:fill="auto"/>
            <w:vAlign w:val="center"/>
          </w:tcPr>
          <w:p>
            <w:pPr>
              <w:widowControl/>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物资名称</w:t>
            </w:r>
          </w:p>
        </w:tc>
        <w:tc>
          <w:tcPr>
            <w:tcW w:w="709" w:type="dxa"/>
            <w:tcBorders>
              <w:bottom w:val="single" w:color="auto" w:sz="4" w:space="0"/>
            </w:tcBorders>
            <w:shd w:val="clear" w:color="auto" w:fill="auto"/>
            <w:vAlign w:val="center"/>
          </w:tcPr>
          <w:p>
            <w:pPr>
              <w:widowControl/>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数量</w:t>
            </w:r>
          </w:p>
        </w:tc>
        <w:tc>
          <w:tcPr>
            <w:tcW w:w="818" w:type="dxa"/>
            <w:tcBorders>
              <w:bottom w:val="single" w:color="auto" w:sz="4" w:space="0"/>
            </w:tcBorders>
            <w:shd w:val="clear" w:color="auto" w:fill="auto"/>
            <w:vAlign w:val="center"/>
          </w:tcPr>
          <w:p>
            <w:pPr>
              <w:widowControl/>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单位</w:t>
            </w:r>
          </w:p>
        </w:tc>
        <w:tc>
          <w:tcPr>
            <w:tcW w:w="1200" w:type="dxa"/>
            <w:shd w:val="clear" w:color="auto" w:fill="auto"/>
            <w:vAlign w:val="center"/>
          </w:tcPr>
          <w:p>
            <w:pPr>
              <w:widowControl/>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最高限价</w:t>
            </w:r>
          </w:p>
          <w:p>
            <w:pPr>
              <w:widowControl/>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（万元）</w:t>
            </w:r>
          </w:p>
        </w:tc>
        <w:tc>
          <w:tcPr>
            <w:tcW w:w="1432" w:type="dxa"/>
            <w:shd w:val="clear" w:color="auto" w:fill="auto"/>
            <w:vAlign w:val="center"/>
          </w:tcPr>
          <w:p>
            <w:pPr>
              <w:widowControl/>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保证金（元）</w:t>
            </w:r>
          </w:p>
        </w:tc>
        <w:tc>
          <w:tcPr>
            <w:tcW w:w="5234" w:type="dxa"/>
            <w:shd w:val="clear" w:color="auto" w:fill="auto"/>
            <w:vAlign w:val="center"/>
          </w:tcPr>
          <w:p>
            <w:pPr>
              <w:widowControl/>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auto"/>
                <w:kern w:val="0"/>
                <w:sz w:val="24"/>
                <w:szCs w:val="24"/>
              </w:rPr>
              <w:t>专用资质要求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exact"/>
          <w:jc w:val="center"/>
        </w:trPr>
        <w:tc>
          <w:tcPr>
            <w:tcW w:w="557" w:type="dxa"/>
            <w:vMerge w:val="restart"/>
            <w:shd w:val="clear" w:color="auto" w:fill="auto"/>
            <w:vAlign w:val="center"/>
          </w:tcPr>
          <w:p>
            <w:pPr>
              <w:snapToGrid w:val="0"/>
              <w:jc w:val="center"/>
              <w:rPr>
                <w:rFonts w:ascii="仿宋" w:hAnsi="仿宋" w:eastAsia="仿宋" w:cs="仿宋"/>
                <w:color w:val="FF0000"/>
                <w:sz w:val="24"/>
                <w:szCs w:val="24"/>
              </w:rPr>
            </w:pPr>
            <w:r>
              <w:rPr>
                <w:rFonts w:hint="eastAsia" w:ascii="仿宋" w:hAnsi="仿宋" w:eastAsia="仿宋" w:cs="仿宋"/>
                <w:sz w:val="24"/>
                <w:szCs w:val="24"/>
              </w:rPr>
              <w:t>3</w:t>
            </w:r>
          </w:p>
        </w:tc>
        <w:tc>
          <w:tcPr>
            <w:tcW w:w="1746" w:type="dxa"/>
            <w:vMerge w:val="restart"/>
            <w:shd w:val="clear" w:color="auto" w:fill="auto"/>
            <w:vAlign w:val="center"/>
          </w:tcPr>
          <w:p>
            <w:pPr>
              <w:snapToGrid w:val="0"/>
              <w:jc w:val="center"/>
              <w:rPr>
                <w:rFonts w:ascii="仿宋" w:hAnsi="仿宋" w:eastAsia="仿宋" w:cs="仿宋"/>
                <w:color w:val="FF0000"/>
                <w:sz w:val="24"/>
                <w:szCs w:val="24"/>
              </w:rPr>
            </w:pPr>
            <w:r>
              <w:rPr>
                <w:rFonts w:hint="eastAsia" w:ascii="仿宋" w:hAnsi="仿宋" w:eastAsia="仿宋" w:cs="仿宋"/>
                <w:sz w:val="24"/>
                <w:szCs w:val="24"/>
              </w:rPr>
              <w:t>YTZB20190804电动汽车充电桩测试仪采购</w:t>
            </w:r>
          </w:p>
        </w:tc>
        <w:tc>
          <w:tcPr>
            <w:tcW w:w="722" w:type="dxa"/>
            <w:shd w:val="clear" w:color="auto" w:fill="auto"/>
            <w:vAlign w:val="center"/>
          </w:tcPr>
          <w:p>
            <w:pPr>
              <w:widowControl/>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2482" w:type="dxa"/>
            <w:shd w:val="clear" w:color="auto" w:fill="auto"/>
            <w:vAlign w:val="center"/>
          </w:tcPr>
          <w:p>
            <w:pPr>
              <w:widowControl/>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电动汽车充电机现场测试仪（直流）</w:t>
            </w:r>
          </w:p>
        </w:tc>
        <w:tc>
          <w:tcPr>
            <w:tcW w:w="709" w:type="dxa"/>
            <w:shd w:val="clear" w:color="000000" w:fill="auto"/>
            <w:vAlign w:val="center"/>
          </w:tcPr>
          <w:p>
            <w:pPr>
              <w:widowControl/>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818" w:type="dxa"/>
            <w:shd w:val="clear" w:color="000000" w:fill="auto"/>
            <w:vAlign w:val="center"/>
          </w:tcPr>
          <w:p>
            <w:pPr>
              <w:widowControl/>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c>
          <w:tcPr>
            <w:tcW w:w="1200" w:type="dxa"/>
            <w:vMerge w:val="restart"/>
            <w:shd w:val="clear" w:color="auto" w:fill="auto"/>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130</w:t>
            </w:r>
          </w:p>
        </w:tc>
        <w:tc>
          <w:tcPr>
            <w:tcW w:w="1432" w:type="dxa"/>
            <w:vMerge w:val="restart"/>
            <w:shd w:val="clear" w:color="auto" w:fill="auto"/>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23400</w:t>
            </w:r>
          </w:p>
        </w:tc>
        <w:tc>
          <w:tcPr>
            <w:tcW w:w="5234" w:type="dxa"/>
            <w:vMerge w:val="restart"/>
            <w:shd w:val="clear" w:color="auto" w:fill="auto"/>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1.只允许制造商参与投标，投标人营业执照范围需包含“电子设备、仪器仪表、自动化设备等产品的制造、生产、研发、销售”内容</w:t>
            </w:r>
          </w:p>
          <w:p>
            <w:pPr>
              <w:rPr>
                <w:rFonts w:ascii="仿宋" w:hAnsi="仿宋" w:eastAsia="仿宋" w:cs="仿宋"/>
                <w:color w:val="auto"/>
                <w:sz w:val="24"/>
                <w:szCs w:val="24"/>
              </w:rPr>
            </w:pPr>
            <w:r>
              <w:rPr>
                <w:rFonts w:hint="eastAsia" w:ascii="仿宋" w:hAnsi="仿宋" w:eastAsia="仿宋" w:cs="仿宋"/>
                <w:color w:val="auto"/>
                <w:sz w:val="24"/>
                <w:szCs w:val="24"/>
              </w:rPr>
              <w:t>2</w:t>
            </w:r>
            <w:r>
              <w:rPr>
                <w:rFonts w:ascii="仿宋" w:hAnsi="仿宋" w:eastAsia="仿宋" w:cs="仿宋"/>
                <w:color w:val="auto"/>
                <w:sz w:val="24"/>
                <w:szCs w:val="24"/>
              </w:rPr>
              <w:t>.</w:t>
            </w:r>
            <w:r>
              <w:rPr>
                <w:rFonts w:hint="eastAsia" w:ascii="仿宋" w:hAnsi="仿宋" w:eastAsia="仿宋" w:cs="仿宋"/>
                <w:color w:val="auto"/>
                <w:sz w:val="24"/>
                <w:szCs w:val="24"/>
              </w:rPr>
              <w:t>提供有效的ISO 9000系</w:t>
            </w:r>
            <w:bookmarkStart w:id="0" w:name="_GoBack"/>
            <w:bookmarkEnd w:id="0"/>
            <w:r>
              <w:rPr>
                <w:rFonts w:hint="eastAsia" w:ascii="仿宋" w:hAnsi="仿宋" w:eastAsia="仿宋" w:cs="仿宋"/>
                <w:color w:val="auto"/>
                <w:sz w:val="24"/>
                <w:szCs w:val="24"/>
              </w:rPr>
              <w:t>列质量管理体系认证</w:t>
            </w:r>
          </w:p>
          <w:p>
            <w:pPr>
              <w:rPr>
                <w:rFonts w:ascii="仿宋" w:hAnsi="仿宋" w:eastAsia="仿宋" w:cs="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 提供两年</w:t>
            </w:r>
            <w:r>
              <w:rPr>
                <w:rFonts w:hint="eastAsia" w:ascii="仿宋" w:hAnsi="仿宋" w:eastAsia="仿宋" w:cs="仿宋"/>
                <w:color w:val="auto"/>
                <w:sz w:val="24"/>
                <w:szCs w:val="24"/>
                <w:highlight w:val="none"/>
              </w:rPr>
              <w:t>内，</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个以上</w:t>
            </w:r>
            <w:r>
              <w:rPr>
                <w:rFonts w:hint="eastAsia" w:ascii="仿宋" w:hAnsi="仿宋" w:eastAsia="仿宋" w:cs="仿宋"/>
                <w:color w:val="auto"/>
                <w:sz w:val="24"/>
                <w:szCs w:val="24"/>
              </w:rPr>
              <w:t>充电桩相关产品的销售合同及发票。</w:t>
            </w:r>
          </w:p>
          <w:p>
            <w:pPr>
              <w:widowControl/>
              <w:tabs>
                <w:tab w:val="right" w:leader="dot" w:pos="9354"/>
              </w:tabs>
              <w:ind w:firstLine="720" w:firstLineChars="300"/>
              <w:jc w:val="left"/>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exact"/>
          <w:jc w:val="center"/>
        </w:trPr>
        <w:tc>
          <w:tcPr>
            <w:tcW w:w="557" w:type="dxa"/>
            <w:vMerge w:val="continue"/>
            <w:shd w:val="clear" w:color="auto" w:fill="auto"/>
            <w:vAlign w:val="center"/>
          </w:tcPr>
          <w:p>
            <w:pPr>
              <w:snapToGrid w:val="0"/>
              <w:jc w:val="center"/>
              <w:rPr>
                <w:rFonts w:ascii="仿宋" w:hAnsi="仿宋" w:eastAsia="仿宋" w:cs="仿宋"/>
                <w:color w:val="FF0000"/>
                <w:szCs w:val="21"/>
              </w:rPr>
            </w:pPr>
          </w:p>
        </w:tc>
        <w:tc>
          <w:tcPr>
            <w:tcW w:w="1746" w:type="dxa"/>
            <w:vMerge w:val="continue"/>
            <w:shd w:val="clear" w:color="auto" w:fill="auto"/>
            <w:vAlign w:val="center"/>
          </w:tcPr>
          <w:p>
            <w:pPr>
              <w:snapToGrid w:val="0"/>
              <w:jc w:val="center"/>
              <w:rPr>
                <w:rFonts w:ascii="仿宋" w:hAnsi="仿宋" w:eastAsia="仿宋" w:cs="仿宋"/>
                <w:color w:val="FF0000"/>
                <w:szCs w:val="21"/>
              </w:rPr>
            </w:pPr>
          </w:p>
        </w:tc>
        <w:tc>
          <w:tcPr>
            <w:tcW w:w="722" w:type="dxa"/>
            <w:shd w:val="clear" w:color="auto" w:fill="auto"/>
            <w:vAlign w:val="center"/>
          </w:tcPr>
          <w:p>
            <w:pPr>
              <w:widowControl/>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2482" w:type="dxa"/>
            <w:shd w:val="clear" w:color="auto" w:fill="auto"/>
            <w:vAlign w:val="center"/>
          </w:tcPr>
          <w:p>
            <w:pPr>
              <w:widowControl/>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电动汽车充电桩现场测试仪（交流）</w:t>
            </w:r>
          </w:p>
        </w:tc>
        <w:tc>
          <w:tcPr>
            <w:tcW w:w="709" w:type="dxa"/>
            <w:shd w:val="clear" w:color="000000" w:fill="auto"/>
            <w:vAlign w:val="center"/>
          </w:tcPr>
          <w:p>
            <w:pPr>
              <w:widowControl/>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818" w:type="dxa"/>
            <w:shd w:val="clear" w:color="000000" w:fill="auto"/>
            <w:vAlign w:val="center"/>
          </w:tcPr>
          <w:p>
            <w:pPr>
              <w:widowControl/>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c>
          <w:tcPr>
            <w:tcW w:w="1200" w:type="dxa"/>
            <w:vMerge w:val="continue"/>
            <w:shd w:val="clear" w:color="auto" w:fill="auto"/>
            <w:vAlign w:val="center"/>
          </w:tcPr>
          <w:p>
            <w:pPr>
              <w:snapToGrid w:val="0"/>
              <w:jc w:val="center"/>
              <w:rPr>
                <w:rFonts w:ascii="仿宋" w:hAnsi="仿宋" w:eastAsia="仿宋" w:cs="仿宋"/>
                <w:color w:val="000000" w:themeColor="text1"/>
                <w:szCs w:val="21"/>
                <w14:textFill>
                  <w14:solidFill>
                    <w14:schemeClr w14:val="tx1"/>
                  </w14:solidFill>
                </w14:textFill>
              </w:rPr>
            </w:pPr>
          </w:p>
        </w:tc>
        <w:tc>
          <w:tcPr>
            <w:tcW w:w="1432" w:type="dxa"/>
            <w:vMerge w:val="continue"/>
            <w:shd w:val="clear" w:color="auto" w:fill="auto"/>
            <w:vAlign w:val="center"/>
          </w:tcPr>
          <w:p>
            <w:pPr>
              <w:snapToGrid w:val="0"/>
              <w:jc w:val="center"/>
              <w:rPr>
                <w:rFonts w:ascii="仿宋" w:hAnsi="仿宋" w:eastAsia="仿宋" w:cs="仿宋"/>
                <w:color w:val="000000" w:themeColor="text1"/>
                <w:szCs w:val="21"/>
                <w14:textFill>
                  <w14:solidFill>
                    <w14:schemeClr w14:val="tx1"/>
                  </w14:solidFill>
                </w14:textFill>
              </w:rPr>
            </w:pPr>
          </w:p>
        </w:tc>
        <w:tc>
          <w:tcPr>
            <w:tcW w:w="5234" w:type="dxa"/>
            <w:vMerge w:val="continue"/>
            <w:shd w:val="clear" w:color="auto" w:fill="auto"/>
            <w:vAlign w:val="center"/>
          </w:tcPr>
          <w:p>
            <w:pPr>
              <w:snapToGrid w:val="0"/>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exact"/>
          <w:jc w:val="center"/>
        </w:trPr>
        <w:tc>
          <w:tcPr>
            <w:tcW w:w="557" w:type="dxa"/>
            <w:vMerge w:val="continue"/>
            <w:shd w:val="clear" w:color="auto" w:fill="auto"/>
            <w:vAlign w:val="center"/>
          </w:tcPr>
          <w:p>
            <w:pPr>
              <w:snapToGrid w:val="0"/>
              <w:jc w:val="center"/>
              <w:rPr>
                <w:rFonts w:ascii="仿宋" w:hAnsi="仿宋" w:eastAsia="仿宋" w:cs="仿宋"/>
                <w:color w:val="FF0000"/>
                <w:szCs w:val="21"/>
              </w:rPr>
            </w:pPr>
          </w:p>
        </w:tc>
        <w:tc>
          <w:tcPr>
            <w:tcW w:w="1746" w:type="dxa"/>
            <w:vMerge w:val="continue"/>
            <w:shd w:val="clear" w:color="auto" w:fill="auto"/>
            <w:vAlign w:val="center"/>
          </w:tcPr>
          <w:p>
            <w:pPr>
              <w:snapToGrid w:val="0"/>
              <w:jc w:val="center"/>
              <w:rPr>
                <w:rFonts w:ascii="仿宋" w:hAnsi="仿宋" w:eastAsia="仿宋" w:cs="仿宋"/>
                <w:color w:val="FF0000"/>
                <w:szCs w:val="21"/>
              </w:rPr>
            </w:pPr>
          </w:p>
        </w:tc>
        <w:tc>
          <w:tcPr>
            <w:tcW w:w="722" w:type="dxa"/>
            <w:shd w:val="clear" w:color="auto" w:fill="auto"/>
            <w:vAlign w:val="center"/>
          </w:tcPr>
          <w:p>
            <w:pPr>
              <w:widowControl/>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2482" w:type="dxa"/>
            <w:shd w:val="clear" w:color="auto" w:fill="auto"/>
            <w:vAlign w:val="center"/>
          </w:tcPr>
          <w:p>
            <w:pPr>
              <w:widowControl/>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交流阻性负载</w:t>
            </w:r>
          </w:p>
        </w:tc>
        <w:tc>
          <w:tcPr>
            <w:tcW w:w="709" w:type="dxa"/>
            <w:shd w:val="clear" w:color="000000" w:fill="auto"/>
            <w:vAlign w:val="center"/>
          </w:tcPr>
          <w:p>
            <w:pPr>
              <w:widowControl/>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818" w:type="dxa"/>
            <w:shd w:val="clear" w:color="000000" w:fill="auto"/>
            <w:vAlign w:val="center"/>
          </w:tcPr>
          <w:p>
            <w:pPr>
              <w:widowControl/>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c>
          <w:tcPr>
            <w:tcW w:w="1200" w:type="dxa"/>
            <w:vMerge w:val="continue"/>
            <w:shd w:val="clear" w:color="auto" w:fill="auto"/>
            <w:vAlign w:val="center"/>
          </w:tcPr>
          <w:p>
            <w:pPr>
              <w:snapToGrid w:val="0"/>
              <w:jc w:val="center"/>
              <w:rPr>
                <w:rFonts w:ascii="仿宋" w:hAnsi="仿宋" w:eastAsia="仿宋" w:cs="仿宋"/>
                <w:color w:val="000000" w:themeColor="text1"/>
                <w:szCs w:val="21"/>
                <w14:textFill>
                  <w14:solidFill>
                    <w14:schemeClr w14:val="tx1"/>
                  </w14:solidFill>
                </w14:textFill>
              </w:rPr>
            </w:pPr>
          </w:p>
        </w:tc>
        <w:tc>
          <w:tcPr>
            <w:tcW w:w="1432" w:type="dxa"/>
            <w:vMerge w:val="continue"/>
            <w:shd w:val="clear" w:color="auto" w:fill="auto"/>
            <w:vAlign w:val="center"/>
          </w:tcPr>
          <w:p>
            <w:pPr>
              <w:snapToGrid w:val="0"/>
              <w:jc w:val="center"/>
              <w:rPr>
                <w:rFonts w:ascii="仿宋" w:hAnsi="仿宋" w:eastAsia="仿宋" w:cs="仿宋"/>
                <w:color w:val="000000" w:themeColor="text1"/>
                <w:szCs w:val="21"/>
                <w14:textFill>
                  <w14:solidFill>
                    <w14:schemeClr w14:val="tx1"/>
                  </w14:solidFill>
                </w14:textFill>
              </w:rPr>
            </w:pPr>
          </w:p>
        </w:tc>
        <w:tc>
          <w:tcPr>
            <w:tcW w:w="5234" w:type="dxa"/>
            <w:vMerge w:val="continue"/>
            <w:shd w:val="clear" w:color="auto" w:fill="auto"/>
            <w:vAlign w:val="center"/>
          </w:tcPr>
          <w:p>
            <w:pPr>
              <w:snapToGrid w:val="0"/>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exact"/>
          <w:jc w:val="center"/>
        </w:trPr>
        <w:tc>
          <w:tcPr>
            <w:tcW w:w="557" w:type="dxa"/>
            <w:vMerge w:val="continue"/>
            <w:shd w:val="clear" w:color="auto" w:fill="auto"/>
            <w:vAlign w:val="center"/>
          </w:tcPr>
          <w:p>
            <w:pPr>
              <w:snapToGrid w:val="0"/>
              <w:jc w:val="center"/>
              <w:rPr>
                <w:rFonts w:ascii="仿宋" w:hAnsi="仿宋" w:eastAsia="仿宋" w:cs="仿宋"/>
                <w:color w:val="FF0000"/>
                <w:szCs w:val="21"/>
              </w:rPr>
            </w:pPr>
          </w:p>
        </w:tc>
        <w:tc>
          <w:tcPr>
            <w:tcW w:w="1746" w:type="dxa"/>
            <w:vMerge w:val="continue"/>
            <w:shd w:val="clear" w:color="auto" w:fill="auto"/>
            <w:vAlign w:val="center"/>
          </w:tcPr>
          <w:p>
            <w:pPr>
              <w:snapToGrid w:val="0"/>
              <w:jc w:val="center"/>
              <w:rPr>
                <w:rFonts w:ascii="仿宋" w:hAnsi="仿宋" w:eastAsia="仿宋" w:cs="仿宋"/>
                <w:color w:val="FF0000"/>
                <w:szCs w:val="21"/>
              </w:rPr>
            </w:pPr>
          </w:p>
        </w:tc>
        <w:tc>
          <w:tcPr>
            <w:tcW w:w="722" w:type="dxa"/>
            <w:shd w:val="clear" w:color="auto" w:fill="auto"/>
            <w:vAlign w:val="center"/>
          </w:tcPr>
          <w:p>
            <w:pPr>
              <w:widowControl/>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2482" w:type="dxa"/>
            <w:shd w:val="clear" w:color="auto" w:fill="auto"/>
            <w:vAlign w:val="center"/>
          </w:tcPr>
          <w:p>
            <w:pPr>
              <w:widowControl/>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直流阻性负载</w:t>
            </w:r>
          </w:p>
        </w:tc>
        <w:tc>
          <w:tcPr>
            <w:tcW w:w="709" w:type="dxa"/>
            <w:shd w:val="clear" w:color="000000" w:fill="auto"/>
            <w:vAlign w:val="center"/>
          </w:tcPr>
          <w:p>
            <w:pPr>
              <w:widowControl/>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818" w:type="dxa"/>
            <w:shd w:val="clear" w:color="000000" w:fill="auto"/>
            <w:vAlign w:val="center"/>
          </w:tcPr>
          <w:p>
            <w:pPr>
              <w:widowControl/>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c>
          <w:tcPr>
            <w:tcW w:w="1200" w:type="dxa"/>
            <w:vMerge w:val="continue"/>
            <w:shd w:val="clear" w:color="auto" w:fill="auto"/>
            <w:vAlign w:val="center"/>
          </w:tcPr>
          <w:p>
            <w:pPr>
              <w:snapToGrid w:val="0"/>
              <w:jc w:val="center"/>
              <w:rPr>
                <w:rFonts w:ascii="仿宋" w:hAnsi="仿宋" w:eastAsia="仿宋" w:cs="仿宋"/>
                <w:color w:val="000000" w:themeColor="text1"/>
                <w:szCs w:val="21"/>
                <w14:textFill>
                  <w14:solidFill>
                    <w14:schemeClr w14:val="tx1"/>
                  </w14:solidFill>
                </w14:textFill>
              </w:rPr>
            </w:pPr>
          </w:p>
        </w:tc>
        <w:tc>
          <w:tcPr>
            <w:tcW w:w="1432" w:type="dxa"/>
            <w:vMerge w:val="continue"/>
            <w:shd w:val="clear" w:color="auto" w:fill="auto"/>
            <w:vAlign w:val="center"/>
          </w:tcPr>
          <w:p>
            <w:pPr>
              <w:snapToGrid w:val="0"/>
              <w:jc w:val="center"/>
              <w:rPr>
                <w:rFonts w:ascii="仿宋" w:hAnsi="仿宋" w:eastAsia="仿宋" w:cs="仿宋"/>
                <w:color w:val="000000" w:themeColor="text1"/>
                <w:szCs w:val="21"/>
                <w14:textFill>
                  <w14:solidFill>
                    <w14:schemeClr w14:val="tx1"/>
                  </w14:solidFill>
                </w14:textFill>
              </w:rPr>
            </w:pPr>
          </w:p>
        </w:tc>
        <w:tc>
          <w:tcPr>
            <w:tcW w:w="5234" w:type="dxa"/>
            <w:vMerge w:val="continue"/>
            <w:shd w:val="clear" w:color="auto" w:fill="auto"/>
            <w:vAlign w:val="center"/>
          </w:tcPr>
          <w:p>
            <w:pPr>
              <w:snapToGrid w:val="0"/>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jc w:val="center"/>
        </w:trPr>
        <w:tc>
          <w:tcPr>
            <w:tcW w:w="557" w:type="dxa"/>
            <w:vMerge w:val="continue"/>
            <w:shd w:val="clear" w:color="auto" w:fill="auto"/>
            <w:vAlign w:val="center"/>
          </w:tcPr>
          <w:p>
            <w:pPr>
              <w:snapToGrid w:val="0"/>
              <w:jc w:val="center"/>
              <w:rPr>
                <w:rFonts w:ascii="仿宋" w:hAnsi="仿宋" w:eastAsia="仿宋" w:cs="仿宋"/>
                <w:color w:val="FF0000"/>
                <w:szCs w:val="21"/>
              </w:rPr>
            </w:pPr>
          </w:p>
        </w:tc>
        <w:tc>
          <w:tcPr>
            <w:tcW w:w="1746" w:type="dxa"/>
            <w:vMerge w:val="continue"/>
            <w:shd w:val="clear" w:color="auto" w:fill="auto"/>
            <w:vAlign w:val="center"/>
          </w:tcPr>
          <w:p>
            <w:pPr>
              <w:snapToGrid w:val="0"/>
              <w:jc w:val="center"/>
              <w:rPr>
                <w:rFonts w:ascii="仿宋" w:hAnsi="仿宋" w:eastAsia="仿宋" w:cs="仿宋"/>
                <w:color w:val="FF0000"/>
                <w:szCs w:val="21"/>
              </w:rPr>
            </w:pPr>
          </w:p>
        </w:tc>
        <w:tc>
          <w:tcPr>
            <w:tcW w:w="722" w:type="dxa"/>
            <w:shd w:val="clear" w:color="auto" w:fill="auto"/>
            <w:vAlign w:val="center"/>
          </w:tcPr>
          <w:p>
            <w:pPr>
              <w:widowControl/>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2482" w:type="dxa"/>
            <w:shd w:val="clear" w:color="auto" w:fill="auto"/>
            <w:vAlign w:val="center"/>
          </w:tcPr>
          <w:p>
            <w:pPr>
              <w:widowControl/>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UPS电源</w:t>
            </w:r>
          </w:p>
        </w:tc>
        <w:tc>
          <w:tcPr>
            <w:tcW w:w="709" w:type="dxa"/>
            <w:shd w:val="clear" w:color="000000" w:fill="auto"/>
            <w:vAlign w:val="center"/>
          </w:tcPr>
          <w:p>
            <w:pPr>
              <w:widowControl/>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818" w:type="dxa"/>
            <w:shd w:val="clear" w:color="000000" w:fill="auto"/>
            <w:vAlign w:val="center"/>
          </w:tcPr>
          <w:p>
            <w:pPr>
              <w:widowControl/>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c>
          <w:tcPr>
            <w:tcW w:w="1200" w:type="dxa"/>
            <w:vMerge w:val="continue"/>
            <w:shd w:val="clear" w:color="auto" w:fill="auto"/>
            <w:vAlign w:val="center"/>
          </w:tcPr>
          <w:p>
            <w:pPr>
              <w:snapToGrid w:val="0"/>
              <w:jc w:val="center"/>
              <w:rPr>
                <w:rFonts w:ascii="仿宋" w:hAnsi="仿宋" w:eastAsia="仿宋" w:cs="仿宋"/>
                <w:color w:val="000000" w:themeColor="text1"/>
                <w:szCs w:val="21"/>
                <w14:textFill>
                  <w14:solidFill>
                    <w14:schemeClr w14:val="tx1"/>
                  </w14:solidFill>
                </w14:textFill>
              </w:rPr>
            </w:pPr>
          </w:p>
        </w:tc>
        <w:tc>
          <w:tcPr>
            <w:tcW w:w="1432" w:type="dxa"/>
            <w:vMerge w:val="continue"/>
            <w:shd w:val="clear" w:color="auto" w:fill="auto"/>
            <w:vAlign w:val="center"/>
          </w:tcPr>
          <w:p>
            <w:pPr>
              <w:snapToGrid w:val="0"/>
              <w:jc w:val="center"/>
              <w:rPr>
                <w:rFonts w:ascii="仿宋" w:hAnsi="仿宋" w:eastAsia="仿宋" w:cs="仿宋"/>
                <w:color w:val="000000" w:themeColor="text1"/>
                <w:szCs w:val="21"/>
                <w14:textFill>
                  <w14:solidFill>
                    <w14:schemeClr w14:val="tx1"/>
                  </w14:solidFill>
                </w14:textFill>
              </w:rPr>
            </w:pPr>
          </w:p>
        </w:tc>
        <w:tc>
          <w:tcPr>
            <w:tcW w:w="5234" w:type="dxa"/>
            <w:vMerge w:val="continue"/>
            <w:shd w:val="clear" w:color="auto" w:fill="auto"/>
            <w:vAlign w:val="center"/>
          </w:tcPr>
          <w:p>
            <w:pPr>
              <w:snapToGrid w:val="0"/>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exact"/>
          <w:jc w:val="center"/>
        </w:trPr>
        <w:tc>
          <w:tcPr>
            <w:tcW w:w="557" w:type="dxa"/>
            <w:vMerge w:val="continue"/>
            <w:shd w:val="clear" w:color="auto" w:fill="auto"/>
            <w:vAlign w:val="center"/>
          </w:tcPr>
          <w:p>
            <w:pPr>
              <w:snapToGrid w:val="0"/>
              <w:jc w:val="center"/>
              <w:rPr>
                <w:rFonts w:ascii="仿宋" w:hAnsi="仿宋" w:eastAsia="仿宋" w:cs="仿宋"/>
                <w:color w:val="FF0000"/>
                <w:szCs w:val="21"/>
              </w:rPr>
            </w:pPr>
          </w:p>
        </w:tc>
        <w:tc>
          <w:tcPr>
            <w:tcW w:w="1746" w:type="dxa"/>
            <w:vMerge w:val="continue"/>
            <w:shd w:val="clear" w:color="auto" w:fill="auto"/>
            <w:vAlign w:val="center"/>
          </w:tcPr>
          <w:p>
            <w:pPr>
              <w:snapToGrid w:val="0"/>
              <w:jc w:val="center"/>
              <w:rPr>
                <w:rFonts w:ascii="仿宋" w:hAnsi="仿宋" w:eastAsia="仿宋" w:cs="仿宋"/>
                <w:color w:val="FF0000"/>
                <w:szCs w:val="21"/>
              </w:rPr>
            </w:pPr>
          </w:p>
        </w:tc>
        <w:tc>
          <w:tcPr>
            <w:tcW w:w="722" w:type="dxa"/>
            <w:shd w:val="clear" w:color="auto" w:fill="auto"/>
            <w:vAlign w:val="center"/>
          </w:tcPr>
          <w:p>
            <w:pPr>
              <w:widowControl/>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2482" w:type="dxa"/>
            <w:shd w:val="clear" w:color="auto" w:fill="auto"/>
            <w:vAlign w:val="center"/>
          </w:tcPr>
          <w:p>
            <w:pPr>
              <w:widowControl/>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耐压测试仪</w:t>
            </w:r>
          </w:p>
        </w:tc>
        <w:tc>
          <w:tcPr>
            <w:tcW w:w="709" w:type="dxa"/>
            <w:shd w:val="clear" w:color="000000" w:fill="auto"/>
            <w:vAlign w:val="center"/>
          </w:tcPr>
          <w:p>
            <w:pPr>
              <w:widowControl/>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818" w:type="dxa"/>
            <w:shd w:val="clear" w:color="000000" w:fill="auto"/>
            <w:vAlign w:val="center"/>
          </w:tcPr>
          <w:p>
            <w:pPr>
              <w:widowControl/>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c>
          <w:tcPr>
            <w:tcW w:w="1200" w:type="dxa"/>
            <w:vMerge w:val="continue"/>
            <w:shd w:val="clear" w:color="auto" w:fill="auto"/>
            <w:vAlign w:val="center"/>
          </w:tcPr>
          <w:p>
            <w:pPr>
              <w:snapToGrid w:val="0"/>
              <w:jc w:val="center"/>
              <w:rPr>
                <w:rFonts w:ascii="仿宋" w:hAnsi="仿宋" w:eastAsia="仿宋" w:cs="仿宋"/>
                <w:color w:val="000000" w:themeColor="text1"/>
                <w:szCs w:val="21"/>
                <w14:textFill>
                  <w14:solidFill>
                    <w14:schemeClr w14:val="tx1"/>
                  </w14:solidFill>
                </w14:textFill>
              </w:rPr>
            </w:pPr>
          </w:p>
        </w:tc>
        <w:tc>
          <w:tcPr>
            <w:tcW w:w="1432" w:type="dxa"/>
            <w:vMerge w:val="continue"/>
            <w:shd w:val="clear" w:color="auto" w:fill="auto"/>
            <w:vAlign w:val="center"/>
          </w:tcPr>
          <w:p>
            <w:pPr>
              <w:snapToGrid w:val="0"/>
              <w:jc w:val="center"/>
              <w:rPr>
                <w:rFonts w:ascii="仿宋" w:hAnsi="仿宋" w:eastAsia="仿宋" w:cs="仿宋"/>
                <w:color w:val="000000" w:themeColor="text1"/>
                <w:szCs w:val="21"/>
                <w14:textFill>
                  <w14:solidFill>
                    <w14:schemeClr w14:val="tx1"/>
                  </w14:solidFill>
                </w14:textFill>
              </w:rPr>
            </w:pPr>
          </w:p>
        </w:tc>
        <w:tc>
          <w:tcPr>
            <w:tcW w:w="5234" w:type="dxa"/>
            <w:vMerge w:val="continue"/>
            <w:shd w:val="clear" w:color="auto" w:fill="auto"/>
            <w:vAlign w:val="center"/>
          </w:tcPr>
          <w:p>
            <w:pPr>
              <w:snapToGrid w:val="0"/>
              <w:jc w:val="center"/>
              <w:rPr>
                <w:rFonts w:ascii="仿宋" w:hAnsi="仿宋" w:eastAsia="仿宋" w:cs="仿宋"/>
                <w:color w:val="000000" w:themeColor="text1"/>
                <w:szCs w:val="21"/>
                <w14:textFill>
                  <w14:solidFill>
                    <w14:schemeClr w14:val="tx1"/>
                  </w14:solidFill>
                </w14:textFill>
              </w:rPr>
            </w:pPr>
          </w:p>
        </w:tc>
      </w:tr>
    </w:tbl>
    <w:p>
      <w:pPr>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包4货物需求一览表</w:t>
      </w:r>
    </w:p>
    <w:tbl>
      <w:tblPr>
        <w:tblStyle w:val="5"/>
        <w:tblW w:w="149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3"/>
        <w:gridCol w:w="777"/>
        <w:gridCol w:w="2236"/>
        <w:gridCol w:w="819"/>
        <w:gridCol w:w="927"/>
        <w:gridCol w:w="1213"/>
        <w:gridCol w:w="1378"/>
        <w:gridCol w:w="5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exact"/>
          <w:jc w:val="center"/>
        </w:trPr>
        <w:tc>
          <w:tcPr>
            <w:tcW w:w="733" w:type="dxa"/>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包号</w:t>
            </w:r>
          </w:p>
        </w:tc>
        <w:tc>
          <w:tcPr>
            <w:tcW w:w="1773" w:type="dxa"/>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包名称</w:t>
            </w:r>
          </w:p>
        </w:tc>
        <w:tc>
          <w:tcPr>
            <w:tcW w:w="777" w:type="dxa"/>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序号</w:t>
            </w:r>
          </w:p>
        </w:tc>
        <w:tc>
          <w:tcPr>
            <w:tcW w:w="2236" w:type="dxa"/>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物资名称</w:t>
            </w:r>
          </w:p>
        </w:tc>
        <w:tc>
          <w:tcPr>
            <w:tcW w:w="819" w:type="dxa"/>
            <w:tcBorders>
              <w:bottom w:val="single" w:color="auto" w:sz="4" w:space="0"/>
            </w:tcBorders>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数量</w:t>
            </w:r>
          </w:p>
        </w:tc>
        <w:tc>
          <w:tcPr>
            <w:tcW w:w="927" w:type="dxa"/>
            <w:tcBorders>
              <w:bottom w:val="single" w:color="auto" w:sz="4" w:space="0"/>
            </w:tcBorders>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单位</w:t>
            </w:r>
          </w:p>
        </w:tc>
        <w:tc>
          <w:tcPr>
            <w:tcW w:w="1213" w:type="dxa"/>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最高限价</w:t>
            </w:r>
          </w:p>
          <w:p>
            <w:pPr>
              <w:widowControl/>
              <w:jc w:val="center"/>
              <w:rPr>
                <w:rFonts w:ascii="仿宋" w:hAnsi="仿宋" w:eastAsia="仿宋" w:cs="仿宋"/>
                <w:b/>
                <w:bCs/>
                <w:kern w:val="0"/>
                <w:sz w:val="24"/>
              </w:rPr>
            </w:pPr>
            <w:r>
              <w:rPr>
                <w:rFonts w:hint="eastAsia" w:ascii="仿宋" w:hAnsi="仿宋" w:eastAsia="仿宋" w:cs="仿宋"/>
                <w:b/>
                <w:bCs/>
                <w:kern w:val="0"/>
                <w:sz w:val="24"/>
              </w:rPr>
              <w:t>（万元）</w:t>
            </w:r>
          </w:p>
        </w:tc>
        <w:tc>
          <w:tcPr>
            <w:tcW w:w="1378" w:type="dxa"/>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保证金（元）</w:t>
            </w:r>
          </w:p>
        </w:tc>
        <w:tc>
          <w:tcPr>
            <w:tcW w:w="5096" w:type="dxa"/>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专用资质要求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exact"/>
          <w:jc w:val="center"/>
        </w:trPr>
        <w:tc>
          <w:tcPr>
            <w:tcW w:w="733" w:type="dxa"/>
            <w:vMerge w:val="restart"/>
            <w:shd w:val="clear" w:color="auto" w:fill="auto"/>
            <w:vAlign w:val="center"/>
          </w:tcPr>
          <w:p>
            <w:pPr>
              <w:snapToGrid w:val="0"/>
              <w:jc w:val="center"/>
              <w:rPr>
                <w:rFonts w:ascii="仿宋" w:hAnsi="仿宋" w:eastAsia="仿宋" w:cs="仿宋"/>
                <w:sz w:val="24"/>
              </w:rPr>
            </w:pPr>
            <w:r>
              <w:rPr>
                <w:rFonts w:hint="eastAsia" w:ascii="仿宋" w:hAnsi="仿宋" w:eastAsia="仿宋" w:cs="仿宋"/>
                <w:sz w:val="24"/>
              </w:rPr>
              <w:t>4</w:t>
            </w:r>
          </w:p>
        </w:tc>
        <w:tc>
          <w:tcPr>
            <w:tcW w:w="1773" w:type="dxa"/>
            <w:vMerge w:val="restart"/>
            <w:shd w:val="clear" w:color="auto" w:fill="auto"/>
            <w:vAlign w:val="center"/>
          </w:tcPr>
          <w:p>
            <w:pPr>
              <w:snapToGrid w:val="0"/>
              <w:jc w:val="center"/>
              <w:rPr>
                <w:rFonts w:ascii="仿宋" w:hAnsi="仿宋" w:eastAsia="仿宋" w:cs="仿宋"/>
                <w:sz w:val="24"/>
              </w:rPr>
            </w:pPr>
            <w:r>
              <w:rPr>
                <w:rFonts w:hint="eastAsia" w:ascii="仿宋" w:hAnsi="仿宋" w:eastAsia="仿宋" w:cs="仿宋"/>
                <w:sz w:val="24"/>
              </w:rPr>
              <w:t>YTZB20190805长岛智能微网群协调控制示范工程调试仪器采购</w:t>
            </w:r>
          </w:p>
        </w:tc>
        <w:tc>
          <w:tcPr>
            <w:tcW w:w="777"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c>
          <w:tcPr>
            <w:tcW w:w="2236"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单体电池内阻测试仪</w:t>
            </w:r>
          </w:p>
        </w:tc>
        <w:tc>
          <w:tcPr>
            <w:tcW w:w="819" w:type="dxa"/>
            <w:shd w:val="clear" w:color="000000"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c>
          <w:tcPr>
            <w:tcW w:w="927" w:type="dxa"/>
            <w:shd w:val="clear" w:color="000000"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1213" w:type="dxa"/>
            <w:vMerge w:val="restart"/>
            <w:shd w:val="clear" w:color="auto" w:fill="auto"/>
            <w:vAlign w:val="center"/>
          </w:tcPr>
          <w:p>
            <w:pPr>
              <w:snapToGrid w:val="0"/>
              <w:jc w:val="center"/>
              <w:rPr>
                <w:rFonts w:ascii="仿宋" w:hAnsi="仿宋" w:eastAsia="仿宋" w:cs="仿宋"/>
                <w:sz w:val="24"/>
              </w:rPr>
            </w:pPr>
            <w:r>
              <w:rPr>
                <w:rFonts w:hint="eastAsia" w:ascii="仿宋" w:hAnsi="仿宋" w:eastAsia="仿宋" w:cs="仿宋"/>
                <w:sz w:val="24"/>
              </w:rPr>
              <w:t>96</w:t>
            </w:r>
          </w:p>
        </w:tc>
        <w:tc>
          <w:tcPr>
            <w:tcW w:w="1378" w:type="dxa"/>
            <w:vMerge w:val="restart"/>
            <w:shd w:val="clear" w:color="auto" w:fill="auto"/>
            <w:vAlign w:val="center"/>
          </w:tcPr>
          <w:p>
            <w:pPr>
              <w:snapToGrid w:val="0"/>
              <w:jc w:val="center"/>
              <w:rPr>
                <w:rFonts w:ascii="仿宋" w:hAnsi="仿宋" w:eastAsia="仿宋" w:cs="仿宋"/>
                <w:sz w:val="24"/>
              </w:rPr>
            </w:pPr>
            <w:r>
              <w:rPr>
                <w:rFonts w:hint="eastAsia" w:ascii="仿宋" w:hAnsi="仿宋" w:eastAsia="仿宋" w:cs="仿宋"/>
                <w:sz w:val="24"/>
              </w:rPr>
              <w:t>17200</w:t>
            </w:r>
          </w:p>
        </w:tc>
        <w:tc>
          <w:tcPr>
            <w:tcW w:w="5096" w:type="dxa"/>
            <w:vMerge w:val="restart"/>
            <w:shd w:val="clear" w:color="auto" w:fill="auto"/>
            <w:vAlign w:val="center"/>
          </w:tcPr>
          <w:p>
            <w:pPr>
              <w:rPr>
                <w:rFonts w:ascii="仿宋" w:hAnsi="仿宋" w:eastAsia="仿宋" w:cs="仿宋"/>
                <w:color w:val="FF0000"/>
                <w:sz w:val="24"/>
              </w:rPr>
            </w:pPr>
            <w:r>
              <w:rPr>
                <w:rFonts w:hint="eastAsia" w:ascii="仿宋" w:hAnsi="仿宋" w:eastAsia="仿宋" w:cs="仿宋"/>
                <w:sz w:val="24"/>
              </w:rPr>
              <w:t>1. 投标人非制造商的，必须提供所投设备制造商或制造商授权的国内总代理商出具的针对本采购项目的售后服务承诺函原件（加盖制造商或制造商授权的国内总代理商的法人公章）</w:t>
            </w:r>
          </w:p>
          <w:p>
            <w:pPr>
              <w:snapToGrid w:val="0"/>
              <w:jc w:val="left"/>
              <w:rPr>
                <w:rFonts w:ascii="仿宋" w:hAnsi="仿宋" w:eastAsia="仿宋" w:cs="仿宋"/>
                <w:sz w:val="24"/>
              </w:rPr>
            </w:pPr>
            <w:r>
              <w:rPr>
                <w:rFonts w:hint="eastAsia" w:ascii="仿宋" w:hAnsi="仿宋" w:eastAsia="仿宋" w:cs="仿宋"/>
                <w:sz w:val="24"/>
              </w:rPr>
              <w:t>2. 投标人必须提供不少于5份同类项目业绩证明，且每个项目不小于100万人民币；投标人必须为原厂或授权代理商。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exact"/>
          <w:jc w:val="center"/>
        </w:trPr>
        <w:tc>
          <w:tcPr>
            <w:tcW w:w="733" w:type="dxa"/>
            <w:vMerge w:val="continue"/>
            <w:shd w:val="clear" w:color="auto" w:fill="auto"/>
            <w:vAlign w:val="center"/>
          </w:tcPr>
          <w:p>
            <w:pPr>
              <w:snapToGrid w:val="0"/>
              <w:jc w:val="center"/>
              <w:rPr>
                <w:rFonts w:ascii="仿宋" w:hAnsi="仿宋" w:eastAsia="仿宋" w:cs="仿宋"/>
                <w:sz w:val="24"/>
              </w:rPr>
            </w:pPr>
          </w:p>
        </w:tc>
        <w:tc>
          <w:tcPr>
            <w:tcW w:w="1773" w:type="dxa"/>
            <w:vMerge w:val="continue"/>
            <w:shd w:val="clear" w:color="auto" w:fill="auto"/>
            <w:vAlign w:val="center"/>
          </w:tcPr>
          <w:p>
            <w:pPr>
              <w:snapToGrid w:val="0"/>
              <w:jc w:val="center"/>
              <w:rPr>
                <w:rFonts w:ascii="仿宋" w:hAnsi="仿宋" w:eastAsia="仿宋" w:cs="仿宋"/>
                <w:sz w:val="24"/>
              </w:rPr>
            </w:pPr>
          </w:p>
        </w:tc>
        <w:tc>
          <w:tcPr>
            <w:tcW w:w="777"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c>
          <w:tcPr>
            <w:tcW w:w="2236"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电池放电交流模拟负载</w:t>
            </w:r>
          </w:p>
        </w:tc>
        <w:tc>
          <w:tcPr>
            <w:tcW w:w="819" w:type="dxa"/>
            <w:shd w:val="clear" w:color="000000"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c>
          <w:tcPr>
            <w:tcW w:w="927" w:type="dxa"/>
            <w:shd w:val="clear" w:color="000000"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1213" w:type="dxa"/>
            <w:vMerge w:val="continue"/>
            <w:shd w:val="clear" w:color="auto" w:fill="auto"/>
            <w:vAlign w:val="center"/>
          </w:tcPr>
          <w:p>
            <w:pPr>
              <w:snapToGrid w:val="0"/>
              <w:jc w:val="center"/>
              <w:rPr>
                <w:rFonts w:ascii="仿宋" w:hAnsi="仿宋" w:eastAsia="仿宋" w:cs="仿宋"/>
                <w:sz w:val="24"/>
              </w:rPr>
            </w:pPr>
          </w:p>
        </w:tc>
        <w:tc>
          <w:tcPr>
            <w:tcW w:w="1378" w:type="dxa"/>
            <w:vMerge w:val="continue"/>
            <w:shd w:val="clear" w:color="auto" w:fill="auto"/>
            <w:vAlign w:val="center"/>
          </w:tcPr>
          <w:p>
            <w:pPr>
              <w:snapToGrid w:val="0"/>
              <w:jc w:val="center"/>
              <w:rPr>
                <w:rFonts w:ascii="仿宋" w:hAnsi="仿宋" w:eastAsia="仿宋" w:cs="仿宋"/>
                <w:sz w:val="24"/>
              </w:rPr>
            </w:pPr>
          </w:p>
        </w:tc>
        <w:tc>
          <w:tcPr>
            <w:tcW w:w="5096" w:type="dxa"/>
            <w:vMerge w:val="continue"/>
            <w:shd w:val="clear" w:color="auto" w:fill="auto"/>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exact"/>
          <w:jc w:val="center"/>
        </w:trPr>
        <w:tc>
          <w:tcPr>
            <w:tcW w:w="733" w:type="dxa"/>
            <w:vMerge w:val="continue"/>
            <w:shd w:val="clear" w:color="auto" w:fill="auto"/>
            <w:vAlign w:val="center"/>
          </w:tcPr>
          <w:p>
            <w:pPr>
              <w:snapToGrid w:val="0"/>
              <w:jc w:val="center"/>
              <w:rPr>
                <w:rFonts w:ascii="仿宋" w:hAnsi="仿宋" w:eastAsia="仿宋" w:cs="仿宋"/>
                <w:sz w:val="24"/>
              </w:rPr>
            </w:pPr>
          </w:p>
        </w:tc>
        <w:tc>
          <w:tcPr>
            <w:tcW w:w="1773" w:type="dxa"/>
            <w:vMerge w:val="continue"/>
            <w:shd w:val="clear" w:color="auto" w:fill="auto"/>
            <w:vAlign w:val="center"/>
          </w:tcPr>
          <w:p>
            <w:pPr>
              <w:snapToGrid w:val="0"/>
              <w:jc w:val="center"/>
              <w:rPr>
                <w:rFonts w:ascii="仿宋" w:hAnsi="仿宋" w:eastAsia="仿宋" w:cs="仿宋"/>
                <w:sz w:val="24"/>
              </w:rPr>
            </w:pPr>
          </w:p>
        </w:tc>
        <w:tc>
          <w:tcPr>
            <w:tcW w:w="777"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w:t>
            </w:r>
          </w:p>
        </w:tc>
        <w:tc>
          <w:tcPr>
            <w:tcW w:w="2236"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电池放电直流模拟负载</w:t>
            </w:r>
          </w:p>
        </w:tc>
        <w:tc>
          <w:tcPr>
            <w:tcW w:w="819" w:type="dxa"/>
            <w:shd w:val="clear" w:color="000000"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c>
          <w:tcPr>
            <w:tcW w:w="927" w:type="dxa"/>
            <w:shd w:val="clear" w:color="000000"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1213" w:type="dxa"/>
            <w:vMerge w:val="continue"/>
            <w:shd w:val="clear" w:color="auto" w:fill="auto"/>
            <w:vAlign w:val="center"/>
          </w:tcPr>
          <w:p>
            <w:pPr>
              <w:snapToGrid w:val="0"/>
              <w:jc w:val="center"/>
              <w:rPr>
                <w:rFonts w:ascii="仿宋" w:hAnsi="仿宋" w:eastAsia="仿宋" w:cs="仿宋"/>
                <w:sz w:val="24"/>
              </w:rPr>
            </w:pPr>
          </w:p>
        </w:tc>
        <w:tc>
          <w:tcPr>
            <w:tcW w:w="1378" w:type="dxa"/>
            <w:vMerge w:val="continue"/>
            <w:shd w:val="clear" w:color="auto" w:fill="auto"/>
            <w:vAlign w:val="center"/>
          </w:tcPr>
          <w:p>
            <w:pPr>
              <w:snapToGrid w:val="0"/>
              <w:jc w:val="center"/>
              <w:rPr>
                <w:rFonts w:ascii="仿宋" w:hAnsi="仿宋" w:eastAsia="仿宋" w:cs="仿宋"/>
                <w:sz w:val="24"/>
              </w:rPr>
            </w:pPr>
          </w:p>
        </w:tc>
        <w:tc>
          <w:tcPr>
            <w:tcW w:w="5096" w:type="dxa"/>
            <w:vMerge w:val="continue"/>
            <w:shd w:val="clear" w:color="auto" w:fill="auto"/>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exact"/>
          <w:jc w:val="center"/>
        </w:trPr>
        <w:tc>
          <w:tcPr>
            <w:tcW w:w="733" w:type="dxa"/>
            <w:vMerge w:val="continue"/>
            <w:shd w:val="clear" w:color="auto" w:fill="auto"/>
            <w:vAlign w:val="center"/>
          </w:tcPr>
          <w:p>
            <w:pPr>
              <w:snapToGrid w:val="0"/>
              <w:jc w:val="center"/>
              <w:rPr>
                <w:rFonts w:ascii="仿宋" w:hAnsi="仿宋" w:eastAsia="仿宋" w:cs="仿宋"/>
                <w:sz w:val="24"/>
              </w:rPr>
            </w:pPr>
          </w:p>
        </w:tc>
        <w:tc>
          <w:tcPr>
            <w:tcW w:w="1773" w:type="dxa"/>
            <w:vMerge w:val="continue"/>
            <w:shd w:val="clear" w:color="auto" w:fill="auto"/>
            <w:vAlign w:val="center"/>
          </w:tcPr>
          <w:p>
            <w:pPr>
              <w:snapToGrid w:val="0"/>
              <w:jc w:val="center"/>
              <w:rPr>
                <w:rFonts w:ascii="仿宋" w:hAnsi="仿宋" w:eastAsia="仿宋" w:cs="仿宋"/>
                <w:sz w:val="24"/>
              </w:rPr>
            </w:pPr>
          </w:p>
        </w:tc>
        <w:tc>
          <w:tcPr>
            <w:tcW w:w="777"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w:t>
            </w:r>
          </w:p>
        </w:tc>
        <w:tc>
          <w:tcPr>
            <w:tcW w:w="2236"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电池充放电测试系统</w:t>
            </w:r>
          </w:p>
        </w:tc>
        <w:tc>
          <w:tcPr>
            <w:tcW w:w="819" w:type="dxa"/>
            <w:shd w:val="clear" w:color="000000"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c>
          <w:tcPr>
            <w:tcW w:w="927" w:type="dxa"/>
            <w:shd w:val="clear" w:color="000000"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1213" w:type="dxa"/>
            <w:vMerge w:val="continue"/>
            <w:shd w:val="clear" w:color="auto" w:fill="auto"/>
            <w:vAlign w:val="center"/>
          </w:tcPr>
          <w:p>
            <w:pPr>
              <w:snapToGrid w:val="0"/>
              <w:jc w:val="center"/>
              <w:rPr>
                <w:rFonts w:ascii="仿宋" w:hAnsi="仿宋" w:eastAsia="仿宋" w:cs="仿宋"/>
                <w:sz w:val="24"/>
              </w:rPr>
            </w:pPr>
          </w:p>
        </w:tc>
        <w:tc>
          <w:tcPr>
            <w:tcW w:w="1378" w:type="dxa"/>
            <w:vMerge w:val="continue"/>
            <w:shd w:val="clear" w:color="auto" w:fill="auto"/>
            <w:vAlign w:val="center"/>
          </w:tcPr>
          <w:p>
            <w:pPr>
              <w:snapToGrid w:val="0"/>
              <w:jc w:val="center"/>
              <w:rPr>
                <w:rFonts w:ascii="仿宋" w:hAnsi="仿宋" w:eastAsia="仿宋" w:cs="仿宋"/>
                <w:sz w:val="24"/>
              </w:rPr>
            </w:pPr>
          </w:p>
        </w:tc>
        <w:tc>
          <w:tcPr>
            <w:tcW w:w="5096" w:type="dxa"/>
            <w:vMerge w:val="continue"/>
            <w:shd w:val="clear" w:color="auto" w:fill="auto"/>
            <w:vAlign w:val="center"/>
          </w:tcPr>
          <w:p>
            <w:pPr>
              <w:snapToGrid w:val="0"/>
              <w:jc w:val="center"/>
              <w:rPr>
                <w:rFonts w:ascii="仿宋" w:hAnsi="仿宋" w:eastAsia="仿宋" w:cs="仿宋"/>
                <w:sz w:val="24"/>
              </w:rPr>
            </w:pPr>
          </w:p>
        </w:tc>
      </w:tr>
    </w:tbl>
    <w:p>
      <w:pPr>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包5货物需求一览表</w:t>
      </w:r>
    </w:p>
    <w:tbl>
      <w:tblPr>
        <w:tblStyle w:val="5"/>
        <w:tblW w:w="14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182"/>
        <w:gridCol w:w="2633"/>
        <w:gridCol w:w="1099"/>
        <w:gridCol w:w="1099"/>
        <w:gridCol w:w="1208"/>
        <w:gridCol w:w="1197"/>
        <w:gridCol w:w="3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985" w:type="dxa"/>
            <w:shd w:val="clear" w:color="auto" w:fill="auto"/>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包号</w:t>
            </w:r>
          </w:p>
        </w:tc>
        <w:tc>
          <w:tcPr>
            <w:tcW w:w="2182" w:type="dxa"/>
            <w:shd w:val="clear" w:color="auto" w:fill="auto"/>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包名称</w:t>
            </w:r>
          </w:p>
        </w:tc>
        <w:tc>
          <w:tcPr>
            <w:tcW w:w="2633" w:type="dxa"/>
            <w:shd w:val="clear" w:color="auto" w:fill="auto"/>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物资名称</w:t>
            </w:r>
          </w:p>
        </w:tc>
        <w:tc>
          <w:tcPr>
            <w:tcW w:w="1099" w:type="dxa"/>
            <w:tcBorders>
              <w:bottom w:val="single" w:color="auto" w:sz="4" w:space="0"/>
            </w:tcBorders>
            <w:shd w:val="clear" w:color="auto" w:fill="auto"/>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数量</w:t>
            </w:r>
          </w:p>
        </w:tc>
        <w:tc>
          <w:tcPr>
            <w:tcW w:w="1099" w:type="dxa"/>
            <w:tcBorders>
              <w:bottom w:val="single" w:color="auto" w:sz="4" w:space="0"/>
            </w:tcBorders>
            <w:shd w:val="clear" w:color="auto" w:fill="auto"/>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单位</w:t>
            </w:r>
          </w:p>
        </w:tc>
        <w:tc>
          <w:tcPr>
            <w:tcW w:w="1208" w:type="dxa"/>
            <w:shd w:val="clear" w:color="auto" w:fill="auto"/>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最高限价</w:t>
            </w:r>
          </w:p>
          <w:p>
            <w:pPr>
              <w:widowControl/>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（万元）</w:t>
            </w:r>
          </w:p>
        </w:tc>
        <w:tc>
          <w:tcPr>
            <w:tcW w:w="1197" w:type="dxa"/>
            <w:shd w:val="clear" w:color="auto" w:fill="auto"/>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保证金（元）</w:t>
            </w:r>
          </w:p>
        </w:tc>
        <w:tc>
          <w:tcPr>
            <w:tcW w:w="3597" w:type="dxa"/>
            <w:shd w:val="clear" w:color="auto" w:fill="auto"/>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专用资质要求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985" w:type="dxa"/>
            <w:vMerge w:val="restart"/>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2182" w:type="dxa"/>
            <w:vMerge w:val="restart"/>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kern w:val="0"/>
                <w:sz w:val="24"/>
                <w:lang w:bidi="ar"/>
              </w:rPr>
              <w:t>YTZB20190806电缆防火涂料理化性能检测设备一宗采购</w:t>
            </w:r>
          </w:p>
        </w:tc>
        <w:tc>
          <w:tcPr>
            <w:tcW w:w="2633"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防火材料测试试验机</w:t>
            </w:r>
          </w:p>
        </w:tc>
        <w:tc>
          <w:tcPr>
            <w:tcW w:w="1099" w:type="dxa"/>
            <w:tcBorders>
              <w:bottom w:val="single" w:color="auto"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099" w:type="dxa"/>
            <w:tcBorders>
              <w:bottom w:val="single" w:color="auto"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套</w:t>
            </w:r>
          </w:p>
        </w:tc>
        <w:tc>
          <w:tcPr>
            <w:tcW w:w="1208" w:type="dxa"/>
            <w:vMerge w:val="restart"/>
            <w:shd w:val="clear" w:color="auto" w:fill="auto"/>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kern w:val="0"/>
                <w:sz w:val="24"/>
                <w:lang w:bidi="ar"/>
              </w:rPr>
              <w:t>56</w:t>
            </w:r>
          </w:p>
        </w:tc>
        <w:tc>
          <w:tcPr>
            <w:tcW w:w="1197" w:type="dxa"/>
            <w:vMerge w:val="restart"/>
            <w:shd w:val="clear" w:color="auto" w:fill="auto"/>
            <w:vAlign w:val="center"/>
          </w:tcPr>
          <w:p>
            <w:pPr>
              <w:widowControl/>
              <w:jc w:val="center"/>
              <w:textAlignment w:val="center"/>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kern w:val="0"/>
                <w:sz w:val="24"/>
                <w:lang w:bidi="ar"/>
              </w:rPr>
              <w:t>10000</w:t>
            </w:r>
          </w:p>
        </w:tc>
        <w:tc>
          <w:tcPr>
            <w:tcW w:w="3597" w:type="dxa"/>
            <w:vMerge w:val="restart"/>
            <w:shd w:val="clear" w:color="auto" w:fill="auto"/>
            <w:vAlign w:val="center"/>
          </w:tcPr>
          <w:p>
            <w:pPr>
              <w:widowControl/>
              <w:numPr>
                <w:ilvl w:val="0"/>
                <w:numId w:val="2"/>
              </w:numPr>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提供有效的ISO 9000系列质量管理体系认证</w:t>
            </w:r>
          </w:p>
          <w:p>
            <w:pPr>
              <w:widowControl/>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2、提供2017年1月1日至投标截止日内完成过的类似业绩不少于1个（需提供对应的合同复印件）</w:t>
            </w:r>
          </w:p>
          <w:p>
            <w:pPr>
              <w:widowControl/>
              <w:jc w:val="left"/>
              <w:rPr>
                <w:rFonts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985" w:type="dxa"/>
            <w:vMerge w:val="continue"/>
            <w:shd w:val="clear" w:color="auto" w:fill="auto"/>
            <w:vAlign w:val="center"/>
          </w:tcPr>
          <w:p>
            <w:pPr>
              <w:widowControl/>
              <w:jc w:val="center"/>
              <w:rPr>
                <w:rFonts w:ascii="仿宋" w:hAnsi="仿宋" w:eastAsia="仿宋" w:cs="仿宋"/>
                <w:b/>
                <w:bCs/>
                <w:color w:val="000000" w:themeColor="text1"/>
                <w:kern w:val="0"/>
                <w:sz w:val="24"/>
                <w14:textFill>
                  <w14:solidFill>
                    <w14:schemeClr w14:val="tx1"/>
                  </w14:solidFill>
                </w14:textFill>
              </w:rPr>
            </w:pPr>
          </w:p>
        </w:tc>
        <w:tc>
          <w:tcPr>
            <w:tcW w:w="2182" w:type="dxa"/>
            <w:vMerge w:val="continue"/>
            <w:shd w:val="clear" w:color="auto" w:fill="auto"/>
            <w:vAlign w:val="center"/>
          </w:tcPr>
          <w:p>
            <w:pPr>
              <w:widowControl/>
              <w:jc w:val="center"/>
              <w:rPr>
                <w:rFonts w:ascii="仿宋" w:hAnsi="仿宋" w:eastAsia="仿宋" w:cs="仿宋"/>
                <w:b/>
                <w:bCs/>
                <w:color w:val="000000" w:themeColor="text1"/>
                <w:kern w:val="0"/>
                <w:sz w:val="24"/>
                <w14:textFill>
                  <w14:solidFill>
                    <w14:schemeClr w14:val="tx1"/>
                  </w14:solidFill>
                </w14:textFill>
              </w:rPr>
            </w:pPr>
          </w:p>
        </w:tc>
        <w:tc>
          <w:tcPr>
            <w:tcW w:w="2633"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卤酸气体释出测定装置</w:t>
            </w:r>
          </w:p>
        </w:tc>
        <w:tc>
          <w:tcPr>
            <w:tcW w:w="1099" w:type="dxa"/>
            <w:tcBorders>
              <w:bottom w:val="single" w:color="auto"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099" w:type="dxa"/>
            <w:tcBorders>
              <w:bottom w:val="single" w:color="auto"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套</w:t>
            </w:r>
          </w:p>
        </w:tc>
        <w:tc>
          <w:tcPr>
            <w:tcW w:w="1208" w:type="dxa"/>
            <w:vMerge w:val="continue"/>
            <w:shd w:val="clear" w:color="auto" w:fill="auto"/>
            <w:vAlign w:val="center"/>
          </w:tcPr>
          <w:p>
            <w:pPr>
              <w:widowControl/>
              <w:rPr>
                <w:rFonts w:ascii="仿宋" w:hAnsi="仿宋" w:eastAsia="仿宋" w:cs="仿宋"/>
                <w:b/>
                <w:bCs/>
                <w:color w:val="000000" w:themeColor="text1"/>
                <w:kern w:val="0"/>
                <w:sz w:val="24"/>
                <w14:textFill>
                  <w14:solidFill>
                    <w14:schemeClr w14:val="tx1"/>
                  </w14:solidFill>
                </w14:textFill>
              </w:rPr>
            </w:pPr>
          </w:p>
        </w:tc>
        <w:tc>
          <w:tcPr>
            <w:tcW w:w="1197" w:type="dxa"/>
            <w:vMerge w:val="continue"/>
            <w:shd w:val="clear" w:color="auto" w:fill="auto"/>
            <w:vAlign w:val="center"/>
          </w:tcPr>
          <w:p>
            <w:pPr>
              <w:widowControl/>
              <w:jc w:val="center"/>
              <w:rPr>
                <w:rFonts w:ascii="仿宋" w:hAnsi="仿宋" w:eastAsia="仿宋" w:cs="仿宋"/>
                <w:b/>
                <w:bCs/>
                <w:color w:val="000000" w:themeColor="text1"/>
                <w:kern w:val="0"/>
                <w:sz w:val="24"/>
                <w14:textFill>
                  <w14:solidFill>
                    <w14:schemeClr w14:val="tx1"/>
                  </w14:solidFill>
                </w14:textFill>
              </w:rPr>
            </w:pPr>
          </w:p>
        </w:tc>
        <w:tc>
          <w:tcPr>
            <w:tcW w:w="3597" w:type="dxa"/>
            <w:vMerge w:val="continue"/>
            <w:shd w:val="clear" w:color="auto" w:fill="auto"/>
            <w:vAlign w:val="center"/>
          </w:tcPr>
          <w:p>
            <w:pPr>
              <w:widowControl/>
              <w:jc w:val="center"/>
              <w:rPr>
                <w:rFonts w:ascii="仿宋" w:hAnsi="仿宋" w:eastAsia="仿宋" w:cs="仿宋"/>
                <w:b/>
                <w:bCs/>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exact"/>
          <w:jc w:val="center"/>
        </w:trPr>
        <w:tc>
          <w:tcPr>
            <w:tcW w:w="985" w:type="dxa"/>
            <w:vMerge w:val="continue"/>
            <w:shd w:val="clear" w:color="auto" w:fill="auto"/>
            <w:vAlign w:val="center"/>
          </w:tcPr>
          <w:p>
            <w:pPr>
              <w:snapToGrid w:val="0"/>
              <w:jc w:val="center"/>
              <w:rPr>
                <w:rFonts w:ascii="仿宋" w:hAnsi="仿宋" w:eastAsia="仿宋" w:cs="仿宋"/>
                <w:color w:val="000000" w:themeColor="text1"/>
                <w:sz w:val="24"/>
                <w14:textFill>
                  <w14:solidFill>
                    <w14:schemeClr w14:val="tx1"/>
                  </w14:solidFill>
                </w14:textFill>
              </w:rPr>
            </w:pPr>
          </w:p>
        </w:tc>
        <w:tc>
          <w:tcPr>
            <w:tcW w:w="2182" w:type="dxa"/>
            <w:vMerge w:val="continue"/>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2633"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温度/湿度试验箱</w:t>
            </w:r>
          </w:p>
        </w:tc>
        <w:tc>
          <w:tcPr>
            <w:tcW w:w="1099" w:type="dxa"/>
            <w:shd w:val="clear" w:color="000000"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099" w:type="dxa"/>
            <w:shd w:val="clear" w:color="000000"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套</w:t>
            </w:r>
          </w:p>
        </w:tc>
        <w:tc>
          <w:tcPr>
            <w:tcW w:w="1208" w:type="dxa"/>
            <w:vMerge w:val="continue"/>
            <w:shd w:val="clear" w:color="auto" w:fill="auto"/>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p>
        </w:tc>
        <w:tc>
          <w:tcPr>
            <w:tcW w:w="1197" w:type="dxa"/>
            <w:vMerge w:val="continue"/>
            <w:shd w:val="clear" w:color="auto" w:fill="auto"/>
            <w:vAlign w:val="center"/>
          </w:tcPr>
          <w:p>
            <w:pPr>
              <w:widowControl/>
              <w:jc w:val="center"/>
              <w:textAlignment w:val="center"/>
              <w:rPr>
                <w:rFonts w:ascii="仿宋" w:hAnsi="仿宋" w:eastAsia="仿宋" w:cs="仿宋"/>
                <w:bCs/>
                <w:color w:val="000000" w:themeColor="text1"/>
                <w:kern w:val="0"/>
                <w:sz w:val="24"/>
                <w14:textFill>
                  <w14:solidFill>
                    <w14:schemeClr w14:val="tx1"/>
                  </w14:solidFill>
                </w14:textFill>
              </w:rPr>
            </w:pPr>
          </w:p>
        </w:tc>
        <w:tc>
          <w:tcPr>
            <w:tcW w:w="3597" w:type="dxa"/>
            <w:vMerge w:val="continue"/>
            <w:shd w:val="clear" w:color="auto" w:fill="auto"/>
            <w:vAlign w:val="center"/>
          </w:tcPr>
          <w:p>
            <w:pPr>
              <w:widowControl/>
              <w:jc w:val="center"/>
              <w:rPr>
                <w:rFonts w:ascii="仿宋" w:hAnsi="仿宋" w:eastAsia="仿宋" w:cs="仿宋"/>
                <w:color w:val="000000" w:themeColor="text1"/>
                <w:kern w:val="0"/>
                <w:sz w:val="24"/>
                <w14:textFill>
                  <w14:solidFill>
                    <w14:schemeClr w14:val="tx1"/>
                  </w14:solidFill>
                </w14:textFill>
              </w:rPr>
            </w:pPr>
          </w:p>
        </w:tc>
      </w:tr>
    </w:tbl>
    <w:p/>
    <w:p>
      <w:pPr>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包6货物需求一览表</w:t>
      </w:r>
    </w:p>
    <w:tbl>
      <w:tblPr>
        <w:tblStyle w:val="5"/>
        <w:tblW w:w="142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7"/>
        <w:gridCol w:w="1718"/>
        <w:gridCol w:w="1996"/>
        <w:gridCol w:w="850"/>
        <w:gridCol w:w="850"/>
        <w:gridCol w:w="850"/>
        <w:gridCol w:w="850"/>
        <w:gridCol w:w="1023"/>
        <w:gridCol w:w="914"/>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88" w:hRule="atLeast"/>
          <w:jc w:val="center"/>
        </w:trPr>
        <w:tc>
          <w:tcPr>
            <w:tcW w:w="687" w:type="dxa"/>
            <w:tcBorders>
              <w:tl2br w:val="nil"/>
              <w:tr2bl w:val="nil"/>
            </w:tcBorders>
            <w:vAlign w:val="center"/>
          </w:tcPr>
          <w:p>
            <w:pPr>
              <w:widowControl/>
              <w:snapToGrid w:val="0"/>
              <w:spacing w:before="15" w:beforeLines="5" w:after="15" w:afterLines="5"/>
              <w:ind w:left="10" w:leftChars="5" w:right="10" w:rightChars="5"/>
              <w:jc w:val="center"/>
              <w:textAlignment w:val="center"/>
              <w:rPr>
                <w:rFonts w:ascii="仿宋" w:hAnsi="仿宋" w:eastAsia="仿宋" w:cs="仿宋"/>
                <w:b/>
                <w:bCs/>
                <w:sz w:val="24"/>
              </w:rPr>
            </w:pPr>
            <w:r>
              <w:rPr>
                <w:rFonts w:hint="eastAsia" w:ascii="仿宋" w:hAnsi="仿宋" w:eastAsia="仿宋" w:cs="仿宋"/>
                <w:b/>
                <w:bCs/>
                <w:sz w:val="24"/>
              </w:rPr>
              <w:t>包号</w:t>
            </w:r>
          </w:p>
        </w:tc>
        <w:tc>
          <w:tcPr>
            <w:tcW w:w="1718" w:type="dxa"/>
            <w:tcBorders>
              <w:tl2br w:val="nil"/>
              <w:tr2bl w:val="nil"/>
            </w:tcBorders>
            <w:vAlign w:val="center"/>
          </w:tcPr>
          <w:p>
            <w:pPr>
              <w:widowControl/>
              <w:snapToGrid w:val="0"/>
              <w:spacing w:before="15" w:beforeLines="5" w:after="15" w:afterLines="5"/>
              <w:ind w:left="10" w:leftChars="5" w:right="10" w:rightChars="5"/>
              <w:jc w:val="center"/>
              <w:textAlignment w:val="center"/>
              <w:rPr>
                <w:rFonts w:ascii="仿宋" w:hAnsi="仿宋" w:eastAsia="仿宋" w:cs="仿宋"/>
                <w:b/>
                <w:bCs/>
                <w:sz w:val="24"/>
              </w:rPr>
            </w:pPr>
            <w:r>
              <w:rPr>
                <w:rFonts w:hint="eastAsia" w:ascii="仿宋" w:hAnsi="仿宋" w:eastAsia="仿宋" w:cs="仿宋"/>
                <w:b/>
                <w:bCs/>
                <w:sz w:val="24"/>
              </w:rPr>
              <w:t>包名称</w:t>
            </w:r>
          </w:p>
        </w:tc>
        <w:tc>
          <w:tcPr>
            <w:tcW w:w="1996" w:type="dxa"/>
            <w:tcBorders>
              <w:tl2br w:val="nil"/>
              <w:tr2bl w:val="nil"/>
            </w:tcBorders>
            <w:vAlign w:val="center"/>
          </w:tcPr>
          <w:p>
            <w:pPr>
              <w:widowControl/>
              <w:snapToGrid w:val="0"/>
              <w:spacing w:before="15" w:beforeLines="5" w:after="15" w:afterLines="5"/>
              <w:ind w:left="10" w:leftChars="5" w:right="10" w:rightChars="5"/>
              <w:jc w:val="center"/>
              <w:textAlignment w:val="center"/>
              <w:rPr>
                <w:rFonts w:ascii="仿宋" w:hAnsi="仿宋" w:eastAsia="仿宋" w:cs="仿宋"/>
                <w:b/>
                <w:bCs/>
                <w:sz w:val="24"/>
              </w:rPr>
            </w:pPr>
            <w:r>
              <w:rPr>
                <w:rFonts w:hint="eastAsia" w:ascii="仿宋" w:hAnsi="仿宋" w:eastAsia="仿宋" w:cs="仿宋"/>
                <w:b/>
                <w:bCs/>
                <w:sz w:val="24"/>
              </w:rPr>
              <w:t>服务内容</w:t>
            </w:r>
          </w:p>
        </w:tc>
        <w:tc>
          <w:tcPr>
            <w:tcW w:w="850" w:type="dxa"/>
            <w:tcBorders>
              <w:tl2br w:val="nil"/>
              <w:tr2bl w:val="nil"/>
            </w:tcBorders>
            <w:vAlign w:val="center"/>
          </w:tcPr>
          <w:p>
            <w:pPr>
              <w:widowControl/>
              <w:snapToGrid w:val="0"/>
              <w:spacing w:before="15" w:beforeLines="5" w:after="15" w:afterLines="5"/>
              <w:ind w:left="10" w:leftChars="5" w:right="10" w:rightChars="5"/>
              <w:jc w:val="center"/>
              <w:textAlignment w:val="center"/>
              <w:rPr>
                <w:rFonts w:ascii="仿宋" w:hAnsi="仿宋" w:eastAsia="仿宋" w:cs="仿宋"/>
                <w:b/>
                <w:bCs/>
                <w:sz w:val="24"/>
              </w:rPr>
            </w:pPr>
            <w:r>
              <w:rPr>
                <w:rFonts w:hint="eastAsia" w:ascii="仿宋" w:hAnsi="仿宋" w:eastAsia="仿宋" w:cs="仿宋"/>
                <w:b/>
                <w:bCs/>
                <w:sz w:val="24"/>
              </w:rPr>
              <w:t>数量</w:t>
            </w:r>
          </w:p>
        </w:tc>
        <w:tc>
          <w:tcPr>
            <w:tcW w:w="850" w:type="dxa"/>
            <w:tcBorders>
              <w:tl2br w:val="nil"/>
              <w:tr2bl w:val="nil"/>
            </w:tcBorders>
            <w:vAlign w:val="center"/>
          </w:tcPr>
          <w:p>
            <w:pPr>
              <w:widowControl/>
              <w:snapToGrid w:val="0"/>
              <w:spacing w:before="15" w:beforeLines="5" w:after="15" w:afterLines="5"/>
              <w:ind w:left="10" w:leftChars="5" w:right="10" w:rightChars="5"/>
              <w:jc w:val="center"/>
              <w:textAlignment w:val="center"/>
              <w:rPr>
                <w:rFonts w:ascii="仿宋" w:hAnsi="仿宋" w:eastAsia="仿宋" w:cs="仿宋"/>
                <w:b/>
                <w:bCs/>
                <w:sz w:val="24"/>
              </w:rPr>
            </w:pPr>
            <w:r>
              <w:rPr>
                <w:rFonts w:hint="eastAsia" w:ascii="仿宋" w:hAnsi="仿宋" w:eastAsia="仿宋" w:cs="仿宋"/>
                <w:b/>
                <w:bCs/>
                <w:sz w:val="24"/>
              </w:rPr>
              <w:t>单位</w:t>
            </w:r>
          </w:p>
        </w:tc>
        <w:tc>
          <w:tcPr>
            <w:tcW w:w="850" w:type="dxa"/>
            <w:tcBorders>
              <w:tl2br w:val="nil"/>
              <w:tr2bl w:val="nil"/>
            </w:tcBorders>
            <w:vAlign w:val="center"/>
          </w:tcPr>
          <w:p>
            <w:pPr>
              <w:widowControl/>
              <w:snapToGrid w:val="0"/>
              <w:spacing w:before="15" w:beforeLines="5" w:after="15" w:afterLines="5"/>
              <w:ind w:left="10" w:leftChars="5" w:right="10" w:rightChars="5"/>
              <w:jc w:val="center"/>
              <w:textAlignment w:val="center"/>
              <w:rPr>
                <w:rFonts w:ascii="仿宋" w:hAnsi="仿宋" w:eastAsia="仿宋" w:cs="仿宋"/>
                <w:b/>
                <w:bCs/>
                <w:sz w:val="24"/>
              </w:rPr>
            </w:pPr>
            <w:r>
              <w:rPr>
                <w:rFonts w:hint="eastAsia" w:ascii="仿宋" w:hAnsi="仿宋" w:eastAsia="仿宋" w:cs="仿宋"/>
                <w:b/>
                <w:bCs/>
                <w:sz w:val="24"/>
              </w:rPr>
              <w:t>工期</w:t>
            </w:r>
          </w:p>
        </w:tc>
        <w:tc>
          <w:tcPr>
            <w:tcW w:w="850" w:type="dxa"/>
            <w:tcBorders>
              <w:tl2br w:val="nil"/>
              <w:tr2bl w:val="nil"/>
            </w:tcBorders>
            <w:vAlign w:val="center"/>
          </w:tcPr>
          <w:p>
            <w:pPr>
              <w:widowControl/>
              <w:snapToGrid w:val="0"/>
              <w:spacing w:before="15" w:beforeLines="5" w:after="15" w:afterLines="5"/>
              <w:ind w:left="10" w:leftChars="5" w:right="10" w:rightChars="5"/>
              <w:jc w:val="center"/>
              <w:textAlignment w:val="center"/>
              <w:rPr>
                <w:rFonts w:ascii="仿宋" w:hAnsi="仿宋" w:eastAsia="仿宋" w:cs="仿宋"/>
                <w:b/>
                <w:bCs/>
                <w:sz w:val="24"/>
              </w:rPr>
            </w:pPr>
            <w:r>
              <w:rPr>
                <w:rFonts w:hint="eastAsia" w:ascii="仿宋" w:hAnsi="仿宋" w:eastAsia="仿宋" w:cs="仿宋"/>
                <w:b/>
                <w:bCs/>
                <w:sz w:val="24"/>
              </w:rPr>
              <w:t>质保期</w:t>
            </w:r>
          </w:p>
        </w:tc>
        <w:tc>
          <w:tcPr>
            <w:tcW w:w="1023" w:type="dxa"/>
            <w:tcBorders>
              <w:tl2br w:val="nil"/>
              <w:tr2bl w:val="nil"/>
            </w:tcBorders>
            <w:vAlign w:val="center"/>
          </w:tcPr>
          <w:p>
            <w:pPr>
              <w:widowControl/>
              <w:snapToGrid w:val="0"/>
              <w:spacing w:before="15" w:beforeLines="5" w:after="15" w:afterLines="5"/>
              <w:ind w:left="10" w:leftChars="5" w:right="10" w:rightChars="5"/>
              <w:jc w:val="center"/>
              <w:textAlignment w:val="center"/>
              <w:rPr>
                <w:rFonts w:ascii="仿宋" w:hAnsi="仿宋" w:eastAsia="仿宋" w:cs="仿宋"/>
                <w:b/>
                <w:bCs/>
                <w:sz w:val="24"/>
              </w:rPr>
            </w:pPr>
            <w:r>
              <w:rPr>
                <w:rFonts w:hint="eastAsia" w:ascii="仿宋" w:hAnsi="仿宋" w:eastAsia="仿宋" w:cs="仿宋"/>
                <w:b/>
                <w:bCs/>
                <w:sz w:val="24"/>
              </w:rPr>
              <w:t>最高限价</w:t>
            </w:r>
          </w:p>
          <w:p>
            <w:pPr>
              <w:widowControl/>
              <w:snapToGrid w:val="0"/>
              <w:spacing w:before="15" w:beforeLines="5" w:after="15" w:afterLines="5"/>
              <w:ind w:left="10" w:leftChars="5" w:right="10" w:rightChars="5"/>
              <w:jc w:val="center"/>
              <w:textAlignment w:val="center"/>
              <w:rPr>
                <w:rFonts w:ascii="仿宋" w:hAnsi="仿宋" w:eastAsia="仿宋" w:cs="仿宋"/>
                <w:b/>
                <w:bCs/>
                <w:sz w:val="24"/>
              </w:rPr>
            </w:pPr>
            <w:r>
              <w:rPr>
                <w:rFonts w:hint="eastAsia" w:ascii="仿宋" w:hAnsi="仿宋" w:eastAsia="仿宋" w:cs="仿宋"/>
                <w:b/>
                <w:bCs/>
                <w:sz w:val="24"/>
              </w:rPr>
              <w:t>（万元）</w:t>
            </w:r>
          </w:p>
        </w:tc>
        <w:tc>
          <w:tcPr>
            <w:tcW w:w="914" w:type="dxa"/>
            <w:tcBorders>
              <w:tl2br w:val="nil"/>
              <w:tr2bl w:val="nil"/>
            </w:tcBorders>
            <w:vAlign w:val="center"/>
          </w:tcPr>
          <w:p>
            <w:pPr>
              <w:widowControl/>
              <w:snapToGrid w:val="0"/>
              <w:spacing w:before="15" w:beforeLines="5" w:after="15" w:afterLines="5"/>
              <w:ind w:left="10" w:leftChars="5" w:right="10" w:rightChars="5"/>
              <w:jc w:val="center"/>
              <w:textAlignment w:val="center"/>
              <w:rPr>
                <w:rFonts w:ascii="仿宋" w:hAnsi="仿宋" w:eastAsia="仿宋" w:cs="仿宋"/>
                <w:b/>
                <w:bCs/>
                <w:sz w:val="24"/>
              </w:rPr>
            </w:pPr>
            <w:r>
              <w:rPr>
                <w:rFonts w:hint="eastAsia" w:ascii="仿宋" w:hAnsi="仿宋" w:eastAsia="仿宋" w:cs="仿宋"/>
                <w:b/>
                <w:bCs/>
                <w:sz w:val="24"/>
              </w:rPr>
              <w:t>保证金（元）</w:t>
            </w:r>
          </w:p>
        </w:tc>
        <w:tc>
          <w:tcPr>
            <w:tcW w:w="4503" w:type="dxa"/>
            <w:tcBorders>
              <w:tl2br w:val="nil"/>
              <w:tr2bl w:val="nil"/>
            </w:tcBorders>
            <w:vAlign w:val="center"/>
          </w:tcPr>
          <w:p>
            <w:pPr>
              <w:widowControl/>
              <w:snapToGrid w:val="0"/>
              <w:spacing w:before="15" w:beforeLines="5" w:after="15" w:afterLines="5"/>
              <w:ind w:left="10" w:leftChars="5" w:right="10" w:rightChars="5"/>
              <w:jc w:val="center"/>
              <w:textAlignment w:val="center"/>
              <w:rPr>
                <w:rFonts w:ascii="仿宋" w:hAnsi="仿宋" w:eastAsia="仿宋" w:cs="仿宋"/>
                <w:b/>
                <w:bCs/>
                <w:sz w:val="24"/>
              </w:rPr>
            </w:pPr>
            <w:r>
              <w:rPr>
                <w:rFonts w:hint="eastAsia" w:ascii="仿宋" w:hAnsi="仿宋" w:eastAsia="仿宋" w:cs="仿宋"/>
                <w:b/>
                <w:bCs/>
                <w:sz w:val="24"/>
              </w:rPr>
              <w:t>特定资质要求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37" w:hRule="atLeast"/>
          <w:jc w:val="center"/>
        </w:trPr>
        <w:tc>
          <w:tcPr>
            <w:tcW w:w="687" w:type="dxa"/>
            <w:tcBorders>
              <w:tl2br w:val="nil"/>
              <w:tr2bl w:val="nil"/>
            </w:tcBorders>
            <w:vAlign w:val="center"/>
          </w:tcPr>
          <w:p>
            <w:pPr>
              <w:widowControl/>
              <w:snapToGrid w:val="0"/>
              <w:spacing w:before="15" w:beforeLines="5" w:after="15" w:afterLines="5"/>
              <w:ind w:left="10" w:leftChars="5" w:right="10" w:rightChars="5"/>
              <w:jc w:val="center"/>
              <w:textAlignment w:val="center"/>
              <w:rPr>
                <w:rFonts w:ascii="仿宋" w:hAnsi="仿宋" w:eastAsia="仿宋" w:cs="仿宋"/>
                <w:sz w:val="24"/>
              </w:rPr>
            </w:pPr>
            <w:r>
              <w:rPr>
                <w:rFonts w:hint="eastAsia" w:ascii="仿宋" w:hAnsi="仿宋" w:eastAsia="仿宋" w:cs="仿宋"/>
                <w:sz w:val="24"/>
              </w:rPr>
              <w:t>6</w:t>
            </w:r>
          </w:p>
        </w:tc>
        <w:tc>
          <w:tcPr>
            <w:tcW w:w="1718" w:type="dxa"/>
            <w:tcBorders>
              <w:tl2br w:val="nil"/>
              <w:tr2bl w:val="nil"/>
            </w:tcBorders>
            <w:vAlign w:val="center"/>
          </w:tcPr>
          <w:p>
            <w:pPr>
              <w:widowControl/>
              <w:snapToGrid w:val="0"/>
              <w:spacing w:before="15" w:beforeLines="5" w:after="15" w:afterLines="5"/>
              <w:ind w:left="10" w:leftChars="5" w:right="10" w:rightChars="5"/>
              <w:jc w:val="center"/>
              <w:textAlignment w:val="center"/>
              <w:rPr>
                <w:rFonts w:ascii="仿宋" w:hAnsi="仿宋" w:eastAsia="仿宋" w:cs="仿宋"/>
                <w:sz w:val="24"/>
              </w:rPr>
            </w:pPr>
            <w:r>
              <w:rPr>
                <w:rFonts w:hint="eastAsia" w:ascii="仿宋" w:hAnsi="仿宋" w:eastAsia="仿宋" w:cs="仿宋"/>
                <w:sz w:val="24"/>
              </w:rPr>
              <w:t>YTZB20190807新型防污闪涂料自动喷涂装置采购</w:t>
            </w:r>
          </w:p>
          <w:p>
            <w:pPr>
              <w:widowControl/>
              <w:snapToGrid w:val="0"/>
              <w:spacing w:before="15" w:beforeLines="5" w:after="15" w:afterLines="5"/>
              <w:ind w:left="10" w:leftChars="5" w:right="10" w:rightChars="5"/>
              <w:jc w:val="center"/>
              <w:textAlignment w:val="center"/>
              <w:rPr>
                <w:rFonts w:ascii="仿宋" w:hAnsi="仿宋" w:eastAsia="仿宋" w:cs="仿宋"/>
                <w:sz w:val="24"/>
              </w:rPr>
            </w:pPr>
          </w:p>
        </w:tc>
        <w:tc>
          <w:tcPr>
            <w:tcW w:w="1996" w:type="dxa"/>
            <w:tcBorders>
              <w:tl2br w:val="nil"/>
              <w:tr2bl w:val="nil"/>
            </w:tcBorders>
            <w:vAlign w:val="center"/>
          </w:tcPr>
          <w:p>
            <w:pPr>
              <w:widowControl/>
              <w:snapToGrid w:val="0"/>
              <w:spacing w:before="15" w:beforeLines="5" w:after="15" w:afterLines="5"/>
              <w:ind w:left="10" w:leftChars="5" w:right="10" w:rightChars="5"/>
              <w:jc w:val="center"/>
              <w:textAlignment w:val="center"/>
              <w:rPr>
                <w:rFonts w:ascii="仿宋" w:hAnsi="仿宋" w:eastAsia="仿宋" w:cs="仿宋"/>
                <w:sz w:val="24"/>
              </w:rPr>
            </w:pPr>
            <w:r>
              <w:rPr>
                <w:rFonts w:hint="eastAsia" w:ascii="仿宋" w:hAnsi="仿宋" w:eastAsia="仿宋" w:cs="仿宋"/>
                <w:sz w:val="24"/>
              </w:rPr>
              <w:t>开展变电站支柱绝缘子新型防污闪涂料自动喷涂装置研发与制造，研究喷涂执行机构、气动喷涂系统、自动控制系统等技术，并开展实验室模拟环境作业应用。</w:t>
            </w:r>
          </w:p>
        </w:tc>
        <w:tc>
          <w:tcPr>
            <w:tcW w:w="850" w:type="dxa"/>
            <w:tcBorders>
              <w:tl2br w:val="nil"/>
              <w:tr2bl w:val="nil"/>
            </w:tcBorders>
            <w:vAlign w:val="center"/>
          </w:tcPr>
          <w:p>
            <w:pPr>
              <w:widowControl/>
              <w:snapToGrid w:val="0"/>
              <w:spacing w:before="15" w:beforeLines="5" w:after="15" w:afterLines="5"/>
              <w:ind w:left="10" w:leftChars="5" w:right="10" w:rightChars="5"/>
              <w:jc w:val="center"/>
              <w:textAlignment w:val="center"/>
              <w:rPr>
                <w:rFonts w:ascii="仿宋" w:hAnsi="仿宋" w:eastAsia="仿宋" w:cs="仿宋"/>
                <w:sz w:val="24"/>
              </w:rPr>
            </w:pPr>
            <w:r>
              <w:rPr>
                <w:rFonts w:hint="eastAsia" w:ascii="仿宋" w:hAnsi="仿宋" w:eastAsia="仿宋" w:cs="仿宋"/>
                <w:sz w:val="24"/>
              </w:rPr>
              <w:t>1</w:t>
            </w:r>
          </w:p>
        </w:tc>
        <w:tc>
          <w:tcPr>
            <w:tcW w:w="850" w:type="dxa"/>
            <w:tcBorders>
              <w:tl2br w:val="nil"/>
              <w:tr2bl w:val="nil"/>
            </w:tcBorders>
            <w:vAlign w:val="center"/>
          </w:tcPr>
          <w:p>
            <w:pPr>
              <w:widowControl/>
              <w:snapToGrid w:val="0"/>
              <w:spacing w:before="15" w:beforeLines="5" w:after="15" w:afterLines="5"/>
              <w:ind w:left="10" w:leftChars="5" w:right="10" w:rightChars="5"/>
              <w:jc w:val="center"/>
              <w:textAlignment w:val="center"/>
              <w:rPr>
                <w:rFonts w:ascii="仿宋" w:hAnsi="仿宋" w:eastAsia="仿宋" w:cs="仿宋"/>
                <w:sz w:val="24"/>
              </w:rPr>
            </w:pPr>
            <w:r>
              <w:rPr>
                <w:rFonts w:hint="eastAsia" w:ascii="仿宋" w:hAnsi="仿宋" w:eastAsia="仿宋" w:cs="仿宋"/>
                <w:sz w:val="24"/>
              </w:rPr>
              <w:t>宗</w:t>
            </w:r>
          </w:p>
        </w:tc>
        <w:tc>
          <w:tcPr>
            <w:tcW w:w="850" w:type="dxa"/>
            <w:tcBorders>
              <w:tl2br w:val="nil"/>
              <w:tr2bl w:val="nil"/>
            </w:tcBorders>
            <w:vAlign w:val="center"/>
          </w:tcPr>
          <w:p>
            <w:pPr>
              <w:widowControl/>
              <w:snapToGrid w:val="0"/>
              <w:spacing w:before="15" w:beforeLines="5" w:after="15" w:afterLines="5"/>
              <w:ind w:left="10" w:leftChars="5" w:right="10" w:rightChars="5"/>
              <w:jc w:val="center"/>
              <w:textAlignment w:val="center"/>
              <w:rPr>
                <w:rFonts w:ascii="仿宋" w:hAnsi="仿宋" w:eastAsia="仿宋" w:cs="仿宋"/>
                <w:sz w:val="24"/>
              </w:rPr>
            </w:pPr>
            <w:r>
              <w:rPr>
                <w:rFonts w:hint="eastAsia" w:ascii="仿宋" w:hAnsi="仿宋" w:eastAsia="仿宋" w:cs="仿宋"/>
                <w:sz w:val="24"/>
              </w:rPr>
              <w:t>6个月</w:t>
            </w:r>
          </w:p>
        </w:tc>
        <w:tc>
          <w:tcPr>
            <w:tcW w:w="850" w:type="dxa"/>
            <w:tcBorders>
              <w:tl2br w:val="nil"/>
              <w:tr2bl w:val="nil"/>
            </w:tcBorders>
            <w:vAlign w:val="center"/>
          </w:tcPr>
          <w:p>
            <w:pPr>
              <w:widowControl/>
              <w:snapToGrid w:val="0"/>
              <w:spacing w:before="15" w:beforeLines="5" w:after="15" w:afterLines="5"/>
              <w:ind w:left="10" w:leftChars="5" w:right="10" w:rightChars="5"/>
              <w:jc w:val="center"/>
              <w:textAlignment w:val="center"/>
              <w:rPr>
                <w:rFonts w:ascii="仿宋" w:hAnsi="仿宋" w:eastAsia="仿宋" w:cs="仿宋"/>
                <w:sz w:val="24"/>
              </w:rPr>
            </w:pPr>
            <w:r>
              <w:rPr>
                <w:rFonts w:hint="eastAsia" w:ascii="仿宋" w:hAnsi="仿宋" w:eastAsia="仿宋" w:cs="仿宋"/>
                <w:sz w:val="24"/>
              </w:rPr>
              <w:t>1年</w:t>
            </w:r>
          </w:p>
        </w:tc>
        <w:tc>
          <w:tcPr>
            <w:tcW w:w="1023" w:type="dxa"/>
            <w:tcBorders>
              <w:tl2br w:val="nil"/>
              <w:tr2bl w:val="nil"/>
            </w:tcBorders>
            <w:vAlign w:val="center"/>
          </w:tcPr>
          <w:p>
            <w:pPr>
              <w:widowControl/>
              <w:snapToGrid w:val="0"/>
              <w:spacing w:before="15" w:beforeLines="5" w:after="15" w:afterLines="5"/>
              <w:ind w:left="10" w:leftChars="5" w:right="10" w:rightChars="5"/>
              <w:jc w:val="center"/>
              <w:textAlignment w:val="center"/>
              <w:rPr>
                <w:rFonts w:ascii="仿宋" w:hAnsi="仿宋" w:eastAsia="仿宋" w:cs="仿宋"/>
                <w:sz w:val="24"/>
              </w:rPr>
            </w:pPr>
            <w:r>
              <w:rPr>
                <w:rFonts w:hint="eastAsia" w:ascii="仿宋" w:hAnsi="仿宋" w:eastAsia="仿宋" w:cs="仿宋"/>
                <w:sz w:val="24"/>
              </w:rPr>
              <w:t>65</w:t>
            </w:r>
          </w:p>
        </w:tc>
        <w:tc>
          <w:tcPr>
            <w:tcW w:w="914" w:type="dxa"/>
            <w:tcBorders>
              <w:tl2br w:val="nil"/>
              <w:tr2bl w:val="nil"/>
            </w:tcBorders>
            <w:vAlign w:val="center"/>
          </w:tcPr>
          <w:p>
            <w:pPr>
              <w:widowControl/>
              <w:snapToGrid w:val="0"/>
              <w:spacing w:before="15" w:beforeLines="5" w:after="15" w:afterLines="5"/>
              <w:ind w:left="10" w:leftChars="5" w:right="10" w:rightChars="5"/>
              <w:jc w:val="center"/>
              <w:textAlignment w:val="center"/>
              <w:rPr>
                <w:rFonts w:ascii="仿宋" w:hAnsi="仿宋" w:eastAsia="仿宋" w:cs="仿宋"/>
                <w:sz w:val="24"/>
              </w:rPr>
            </w:pPr>
            <w:r>
              <w:rPr>
                <w:rFonts w:hint="eastAsia" w:ascii="仿宋" w:hAnsi="仿宋" w:eastAsia="仿宋" w:cs="仿宋"/>
                <w:sz w:val="24"/>
              </w:rPr>
              <w:t>11700</w:t>
            </w:r>
          </w:p>
        </w:tc>
        <w:tc>
          <w:tcPr>
            <w:tcW w:w="4503" w:type="dxa"/>
            <w:tcBorders>
              <w:tl2br w:val="nil"/>
              <w:tr2bl w:val="nil"/>
            </w:tcBorders>
            <w:vAlign w:val="center"/>
          </w:tcPr>
          <w:p>
            <w:pPr>
              <w:widowControl/>
              <w:snapToGrid w:val="0"/>
              <w:spacing w:before="15" w:beforeLines="5" w:after="15" w:afterLines="5"/>
              <w:ind w:left="10" w:leftChars="5" w:right="10" w:rightChars="5"/>
              <w:jc w:val="left"/>
              <w:textAlignment w:val="center"/>
              <w:rPr>
                <w:rFonts w:ascii="仿宋" w:hAnsi="仿宋" w:eastAsia="仿宋" w:cs="仿宋"/>
                <w:sz w:val="24"/>
              </w:rPr>
            </w:pPr>
            <w:r>
              <w:rPr>
                <w:rFonts w:hint="eastAsia" w:ascii="仿宋" w:hAnsi="仿宋" w:eastAsia="仿宋" w:cs="仿宋"/>
                <w:sz w:val="24"/>
              </w:rPr>
              <w:t>1、2017年1月1日至投标截止日内完成过的类似业绩不少于2个（需提供对应的合同复印件）。</w:t>
            </w:r>
          </w:p>
          <w:p>
            <w:pPr>
              <w:widowControl/>
              <w:snapToGrid w:val="0"/>
              <w:spacing w:before="15" w:beforeLines="5" w:after="15" w:afterLines="5"/>
              <w:ind w:left="10" w:leftChars="5" w:right="10" w:rightChars="5"/>
              <w:jc w:val="left"/>
              <w:textAlignment w:val="center"/>
              <w:rPr>
                <w:rFonts w:eastAsia="方正仿宋_GBK"/>
              </w:rPr>
            </w:pPr>
            <w:r>
              <w:rPr>
                <w:rFonts w:hint="eastAsia" w:ascii="仿宋" w:hAnsi="仿宋" w:eastAsia="仿宋" w:cs="仿宋"/>
                <w:sz w:val="24"/>
              </w:rPr>
              <w:t>2、研发团队要求：具备相关领域的专业技术研发团队，中、高级及以上技术职称人员不低于5人。</w:t>
            </w:r>
          </w:p>
        </w:tc>
      </w:tr>
    </w:tbl>
    <w:p>
      <w:pPr>
        <w:rPr>
          <w:rFonts w:ascii="仿宋" w:hAnsi="仿宋" w:eastAsia="仿宋" w:cs="仿宋"/>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5D526"/>
    <w:multiLevelType w:val="singleLevel"/>
    <w:tmpl w:val="8945D526"/>
    <w:lvl w:ilvl="0" w:tentative="0">
      <w:start w:val="1"/>
      <w:numFmt w:val="decimal"/>
      <w:suff w:val="nothing"/>
      <w:lvlText w:val="%1、"/>
      <w:lvlJc w:val="left"/>
    </w:lvl>
  </w:abstractNum>
  <w:abstractNum w:abstractNumId="1">
    <w:nsid w:val="EEE47EE1"/>
    <w:multiLevelType w:val="singleLevel"/>
    <w:tmpl w:val="EEE47EE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B54"/>
    <w:rsid w:val="000C4B54"/>
    <w:rsid w:val="00415562"/>
    <w:rsid w:val="008D0756"/>
    <w:rsid w:val="009074F1"/>
    <w:rsid w:val="00A63F62"/>
    <w:rsid w:val="00E37132"/>
    <w:rsid w:val="00EF34BF"/>
    <w:rsid w:val="00F4797A"/>
    <w:rsid w:val="025B0FFE"/>
    <w:rsid w:val="02DC6ABA"/>
    <w:rsid w:val="0328225B"/>
    <w:rsid w:val="048018FF"/>
    <w:rsid w:val="06606E4F"/>
    <w:rsid w:val="076464BC"/>
    <w:rsid w:val="08871CFC"/>
    <w:rsid w:val="08C568AA"/>
    <w:rsid w:val="0947055B"/>
    <w:rsid w:val="09C623A6"/>
    <w:rsid w:val="0AE92C50"/>
    <w:rsid w:val="0BBE339A"/>
    <w:rsid w:val="0CF839A0"/>
    <w:rsid w:val="0D51479F"/>
    <w:rsid w:val="0F625743"/>
    <w:rsid w:val="0F6A3873"/>
    <w:rsid w:val="1024474C"/>
    <w:rsid w:val="104279E4"/>
    <w:rsid w:val="111319CA"/>
    <w:rsid w:val="117C51F0"/>
    <w:rsid w:val="119062C7"/>
    <w:rsid w:val="11F10EDA"/>
    <w:rsid w:val="13BE6865"/>
    <w:rsid w:val="13D25B1A"/>
    <w:rsid w:val="14882005"/>
    <w:rsid w:val="1564426B"/>
    <w:rsid w:val="168938AC"/>
    <w:rsid w:val="169B7D8B"/>
    <w:rsid w:val="17EB2356"/>
    <w:rsid w:val="181C46C9"/>
    <w:rsid w:val="18427622"/>
    <w:rsid w:val="18F318AD"/>
    <w:rsid w:val="1A90297E"/>
    <w:rsid w:val="1C0222F7"/>
    <w:rsid w:val="1C5A7FD2"/>
    <w:rsid w:val="1D9A7C5A"/>
    <w:rsid w:val="1DC20E91"/>
    <w:rsid w:val="1EFB0928"/>
    <w:rsid w:val="1F4716C5"/>
    <w:rsid w:val="1F66208B"/>
    <w:rsid w:val="1FA41CCE"/>
    <w:rsid w:val="20FE3E75"/>
    <w:rsid w:val="24715047"/>
    <w:rsid w:val="24A562F4"/>
    <w:rsid w:val="25866829"/>
    <w:rsid w:val="26EB7361"/>
    <w:rsid w:val="29321BEE"/>
    <w:rsid w:val="2A7F3021"/>
    <w:rsid w:val="2B193EA1"/>
    <w:rsid w:val="2C545EEB"/>
    <w:rsid w:val="2C7B7335"/>
    <w:rsid w:val="2C7E0FA9"/>
    <w:rsid w:val="2CED44EA"/>
    <w:rsid w:val="2D511F8C"/>
    <w:rsid w:val="2DFC59AE"/>
    <w:rsid w:val="2E9A752F"/>
    <w:rsid w:val="2E9E1586"/>
    <w:rsid w:val="2EF37331"/>
    <w:rsid w:val="3001515B"/>
    <w:rsid w:val="30B304AD"/>
    <w:rsid w:val="333026A2"/>
    <w:rsid w:val="33802A96"/>
    <w:rsid w:val="33B61D09"/>
    <w:rsid w:val="35093030"/>
    <w:rsid w:val="35206A32"/>
    <w:rsid w:val="38635D27"/>
    <w:rsid w:val="387C755F"/>
    <w:rsid w:val="3B1D5D3E"/>
    <w:rsid w:val="3B8574CD"/>
    <w:rsid w:val="3C2F0245"/>
    <w:rsid w:val="3CEF3844"/>
    <w:rsid w:val="3DB80C48"/>
    <w:rsid w:val="3DC9053C"/>
    <w:rsid w:val="3E822C3C"/>
    <w:rsid w:val="3FA52DA4"/>
    <w:rsid w:val="417E77A9"/>
    <w:rsid w:val="419C0491"/>
    <w:rsid w:val="43B04F7F"/>
    <w:rsid w:val="43CF2EA4"/>
    <w:rsid w:val="45C04096"/>
    <w:rsid w:val="46234175"/>
    <w:rsid w:val="46D747FC"/>
    <w:rsid w:val="47350CDD"/>
    <w:rsid w:val="47D80FF5"/>
    <w:rsid w:val="4AAD59BB"/>
    <w:rsid w:val="4B73706B"/>
    <w:rsid w:val="4B963FD8"/>
    <w:rsid w:val="4BF32177"/>
    <w:rsid w:val="4CA71795"/>
    <w:rsid w:val="4CF110AF"/>
    <w:rsid w:val="4D4A7721"/>
    <w:rsid w:val="4F622917"/>
    <w:rsid w:val="4FE01515"/>
    <w:rsid w:val="51236294"/>
    <w:rsid w:val="5338758E"/>
    <w:rsid w:val="5371095C"/>
    <w:rsid w:val="54A641C4"/>
    <w:rsid w:val="557C73C3"/>
    <w:rsid w:val="55941EB0"/>
    <w:rsid w:val="55F50A0E"/>
    <w:rsid w:val="57221A0D"/>
    <w:rsid w:val="572A7775"/>
    <w:rsid w:val="575A6CEC"/>
    <w:rsid w:val="578C7C79"/>
    <w:rsid w:val="58610627"/>
    <w:rsid w:val="590C3CCF"/>
    <w:rsid w:val="59143611"/>
    <w:rsid w:val="5ABF0EBD"/>
    <w:rsid w:val="5B515A62"/>
    <w:rsid w:val="5D207D88"/>
    <w:rsid w:val="5D830A14"/>
    <w:rsid w:val="5E2C5C3A"/>
    <w:rsid w:val="5E59267D"/>
    <w:rsid w:val="5F0B2717"/>
    <w:rsid w:val="5F520CED"/>
    <w:rsid w:val="5F6714A2"/>
    <w:rsid w:val="609A55E7"/>
    <w:rsid w:val="61D40118"/>
    <w:rsid w:val="61FD7A96"/>
    <w:rsid w:val="62B600A4"/>
    <w:rsid w:val="635E4A09"/>
    <w:rsid w:val="646C01E5"/>
    <w:rsid w:val="650B1F84"/>
    <w:rsid w:val="65D927F1"/>
    <w:rsid w:val="66D564EF"/>
    <w:rsid w:val="686572F7"/>
    <w:rsid w:val="68D24C4A"/>
    <w:rsid w:val="6943517B"/>
    <w:rsid w:val="69C608F3"/>
    <w:rsid w:val="6A546ECA"/>
    <w:rsid w:val="6CB3160B"/>
    <w:rsid w:val="6CB32E80"/>
    <w:rsid w:val="6DE45FC2"/>
    <w:rsid w:val="6E361446"/>
    <w:rsid w:val="6E402E1A"/>
    <w:rsid w:val="6EBC1AB2"/>
    <w:rsid w:val="6F593088"/>
    <w:rsid w:val="71505574"/>
    <w:rsid w:val="71783ADF"/>
    <w:rsid w:val="71BF22FC"/>
    <w:rsid w:val="72D56EA0"/>
    <w:rsid w:val="72EB3BC4"/>
    <w:rsid w:val="735D7412"/>
    <w:rsid w:val="74786055"/>
    <w:rsid w:val="752E0CF6"/>
    <w:rsid w:val="757A6D12"/>
    <w:rsid w:val="76A82CC3"/>
    <w:rsid w:val="77E04B6F"/>
    <w:rsid w:val="78807E75"/>
    <w:rsid w:val="7AD15A88"/>
    <w:rsid w:val="7BBF44B1"/>
    <w:rsid w:val="7D8B6AA2"/>
    <w:rsid w:val="7DE52BD3"/>
    <w:rsid w:val="7F4E6C3A"/>
    <w:rsid w:val="7F8F3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293</Words>
  <Characters>1671</Characters>
  <Lines>13</Lines>
  <Paragraphs>3</Paragraphs>
  <TotalTime>44</TotalTime>
  <ScaleCrop>false</ScaleCrop>
  <LinksUpToDate>false</LinksUpToDate>
  <CharactersWithSpaces>1961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依米1409304136</cp:lastModifiedBy>
  <cp:lastPrinted>2019-07-19T07:46:00Z</cp:lastPrinted>
  <dcterms:modified xsi:type="dcterms:W3CDTF">2019-07-31T07:07:13Z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