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国网智能科技股份有限公司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2019年服务类第四批授权采购项目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（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公开竞争性谈判</w:t>
      </w:r>
      <w:r>
        <w:rPr>
          <w:rFonts w:hint="eastAsia" w:ascii="方正小标宋_GBK" w:eastAsia="方正小标宋_GBK"/>
          <w:sz w:val="44"/>
          <w:szCs w:val="44"/>
        </w:rPr>
        <w:t>）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成交结果公告</w:t>
      </w:r>
    </w:p>
    <w:p>
      <w:pPr>
        <w:spacing w:line="580" w:lineRule="exact"/>
        <w:jc w:val="center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</w:rPr>
        <w:t>（采购编号：SD19-FW-LNZNSQ-04）</w:t>
      </w:r>
    </w:p>
    <w:p>
      <w:pPr>
        <w:spacing w:line="580" w:lineRule="exact"/>
        <w:ind w:firstLine="600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</w:rPr>
        <w:t>国网智能科技股份有限公司2019年服务类第四批授权采购项目（</w:t>
      </w:r>
      <w:r>
        <w:rPr>
          <w:rFonts w:hint="eastAsia" w:ascii="方正仿宋_GBK" w:eastAsia="方正仿宋_GBK"/>
          <w:sz w:val="30"/>
          <w:lang w:eastAsia="zh-CN"/>
        </w:rPr>
        <w:t>公开竞争性谈判</w:t>
      </w:r>
      <w:r>
        <w:rPr>
          <w:rFonts w:hint="eastAsia" w:ascii="方正仿宋_GBK" w:eastAsia="方正仿宋_GBK"/>
          <w:sz w:val="30"/>
        </w:rPr>
        <w:t>）谈判工作已结束，经评审委员会评审并报公司</w:t>
      </w:r>
      <w:r>
        <w:rPr>
          <w:rFonts w:hint="eastAsia" w:ascii="方正仿宋_GBK" w:eastAsia="方正仿宋_GBK"/>
          <w:sz w:val="30"/>
          <w:lang w:eastAsia="zh-CN"/>
        </w:rPr>
        <w:t>招投标</w:t>
      </w:r>
      <w:r>
        <w:rPr>
          <w:rFonts w:hint="eastAsia" w:ascii="方正仿宋_GBK" w:eastAsia="方正仿宋_GBK"/>
          <w:sz w:val="30"/>
        </w:rPr>
        <w:t>工作领导小组批准，现将成交结果公告如下：</w:t>
      </w:r>
    </w:p>
    <w:tbl>
      <w:tblPr>
        <w:tblStyle w:val="3"/>
        <w:tblW w:w="872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176"/>
        <w:gridCol w:w="3006"/>
        <w:gridCol w:w="27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83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序号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分标编号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包名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成交人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1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SD19-FW-LNZNSQ-04-CLWX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包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01</w:t>
            </w:r>
            <w:r>
              <w:rPr>
                <w:rFonts w:hint="eastAsia" w:ascii="方正仿宋_GBK" w:eastAsia="方正仿宋_GBK"/>
                <w:sz w:val="24"/>
              </w:rPr>
              <w:t>车辆维修服务项目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山东省交通运输集团有限公司轿车修理厂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SD19-FW-LNZNSQ-04-LYZYSSWB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包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01</w:t>
            </w:r>
            <w:r>
              <w:rPr>
                <w:rFonts w:hint="eastAsia" w:ascii="方正仿宋_GBK" w:eastAsia="方正仿宋_GBK"/>
                <w:sz w:val="24"/>
              </w:rPr>
              <w:t>生产基地安防监控工程项目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亿维数字技术股份有限公司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3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SD19-FW-LNZNSQ-04-XCPZZ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包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01</w:t>
            </w:r>
            <w:r>
              <w:rPr>
                <w:rFonts w:hint="eastAsia" w:ascii="方正仿宋_GBK" w:eastAsia="方正仿宋_GBK"/>
                <w:sz w:val="24"/>
              </w:rPr>
              <w:t>宣传品制作项目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正邦创意（北京）品牌科技股份有限公司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4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SD19-FW-LNZNSQ-04-HZFW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包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01</w:t>
            </w:r>
            <w:r>
              <w:rPr>
                <w:rFonts w:hint="eastAsia" w:ascii="方正仿宋_GBK" w:eastAsia="方正仿宋_GBK"/>
                <w:sz w:val="24"/>
              </w:rPr>
              <w:t>充电设备展会服务项目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上海先启广告有限公司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5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SD19-FW-LNZNSQ-04-GLZX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包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01</w:t>
            </w:r>
            <w:r>
              <w:rPr>
                <w:rFonts w:hint="eastAsia" w:ascii="方正仿宋_GBK" w:eastAsia="方正仿宋_GBK"/>
                <w:sz w:val="24"/>
              </w:rPr>
              <w:t>重点专利代理服务项目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</w:rPr>
              <w:t>北京集佳知识产权代理有限公司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6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SD19-FW-LNZNSQ-04-JRZJ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包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01</w:t>
            </w:r>
            <w:r>
              <w:rPr>
                <w:rFonts w:hint="eastAsia" w:ascii="方正仿宋_GBK" w:eastAsia="方正仿宋_GBK"/>
                <w:sz w:val="24"/>
              </w:rPr>
              <w:t>科创板IPO审计服务项目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流标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7</w:t>
            </w:r>
          </w:p>
        </w:tc>
        <w:tc>
          <w:tcPr>
            <w:tcW w:w="21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SD19-FW-LNZNSQ-04-KJ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包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01</w:t>
            </w:r>
            <w:r>
              <w:rPr>
                <w:rFonts w:hint="eastAsia" w:ascii="方正仿宋_GBK" w:eastAsia="方正仿宋_GBK"/>
                <w:sz w:val="24"/>
              </w:rPr>
              <w:t>现场作业安全管控后台技术开发服务项目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江苏三希科技股份有限公司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8</w:t>
            </w: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包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02</w:t>
            </w:r>
            <w:r>
              <w:rPr>
                <w:rFonts w:hint="eastAsia" w:ascii="方正仿宋_GBK" w:eastAsia="方正仿宋_GBK"/>
                <w:sz w:val="24"/>
              </w:rPr>
              <w:t>储能变流器技术开发服务项目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济南红安工贸有限公司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9</w:t>
            </w: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包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03</w:t>
            </w:r>
            <w:r>
              <w:rPr>
                <w:rFonts w:hint="eastAsia" w:ascii="方正仿宋_GBK" w:eastAsia="方正仿宋_GBK"/>
                <w:sz w:val="24"/>
              </w:rPr>
              <w:t>充电设施计量模块开发服务项目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湖南科达瑞智能科技有限公司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10</w:t>
            </w: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包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04</w:t>
            </w:r>
            <w:r>
              <w:rPr>
                <w:rFonts w:hint="eastAsia" w:ascii="方正仿宋_GBK" w:eastAsia="方正仿宋_GBK"/>
                <w:sz w:val="24"/>
              </w:rPr>
              <w:t>电力隧道机器人精益化管理模块开发项目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江苏三希科技股份有限公司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11</w:t>
            </w: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包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05</w:t>
            </w:r>
            <w:r>
              <w:rPr>
                <w:rFonts w:hint="eastAsia" w:ascii="方正仿宋_GBK" w:eastAsia="方正仿宋_GBK"/>
                <w:sz w:val="24"/>
              </w:rPr>
              <w:t>软件质量管控体系及测试服务项目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金现代信息产业股份有限公司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12</w:t>
            </w: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包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06</w:t>
            </w:r>
            <w:r>
              <w:rPr>
                <w:rFonts w:hint="eastAsia" w:ascii="方正仿宋_GBK" w:eastAsia="方正仿宋_GBK"/>
                <w:sz w:val="24"/>
              </w:rPr>
              <w:t>视频巡检监控模块开发项目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中科软科技股份有限公司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13</w:t>
            </w: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包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07</w:t>
            </w:r>
            <w:r>
              <w:rPr>
                <w:rFonts w:hint="eastAsia" w:ascii="方正仿宋_GBK" w:eastAsia="方正仿宋_GBK"/>
                <w:sz w:val="24"/>
              </w:rPr>
              <w:t>隧道自主巡检功能模块设计开发项目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富士软件科技（山东）有限公司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14</w:t>
            </w: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包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08无人机自动巡检和精准降落功能开发项目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山东超景深信息科技有限公司</w:t>
            </w:r>
            <w:bookmarkStart w:id="0" w:name="_GoBack"/>
            <w:bookmarkEnd w:id="0"/>
          </w:p>
        </w:tc>
      </w:tr>
    </w:tbl>
    <w:p>
      <w:pPr>
        <w:spacing w:line="560" w:lineRule="exact"/>
        <w:jc w:val="center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  <w:lang w:val="en-US" w:eastAsia="zh-CN"/>
        </w:rPr>
        <w:t xml:space="preserve">     </w:t>
      </w:r>
      <w:r>
        <w:rPr>
          <w:rFonts w:hint="eastAsia" w:ascii="方正仿宋_GBK" w:eastAsia="方正仿宋_GBK"/>
          <w:sz w:val="30"/>
        </w:rPr>
        <w:t>采购人：国网智能科技股份有限公司</w:t>
      </w:r>
    </w:p>
    <w:p>
      <w:pPr>
        <w:spacing w:line="560" w:lineRule="exact"/>
        <w:ind w:firstLine="2100" w:firstLineChars="700"/>
        <w:jc w:val="left"/>
        <w:rPr>
          <w:rFonts w:hint="eastAsia" w:ascii="方正仿宋_GBK" w:eastAsia="方正仿宋_GBK"/>
          <w:sz w:val="30"/>
          <w:lang w:eastAsia="zh-CN"/>
        </w:rPr>
      </w:pPr>
      <w:r>
        <w:rPr>
          <w:rFonts w:hint="eastAsia" w:ascii="方正仿宋_GBK" w:eastAsia="方正仿宋_GBK"/>
          <w:sz w:val="30"/>
        </w:rPr>
        <w:t>采购代理机构：</w:t>
      </w:r>
      <w:r>
        <w:rPr>
          <w:rFonts w:hint="eastAsia" w:ascii="方正仿宋_GBK" w:eastAsia="方正仿宋_GBK"/>
          <w:sz w:val="30"/>
          <w:lang w:eastAsia="zh-CN"/>
        </w:rPr>
        <w:t>山东三誉招标代理有限公司</w:t>
      </w:r>
    </w:p>
    <w:p>
      <w:pPr>
        <w:ind w:firstLine="600"/>
        <w:rPr>
          <w:rFonts w:ascii="方正仿宋_GBK" w:eastAsia="方正仿宋_GBK"/>
        </w:rPr>
      </w:pPr>
      <w:r>
        <w:rPr>
          <w:rFonts w:hint="eastAsia" w:ascii="方正仿宋_GBK" w:eastAsia="方正仿宋_GBK"/>
          <w:sz w:val="30"/>
        </w:rPr>
        <w:t xml:space="preserve">                     </w:t>
      </w:r>
      <w:r>
        <w:rPr>
          <w:rFonts w:hint="eastAsia" w:ascii="方正仿宋_GBK" w:eastAsia="方正仿宋_GBK"/>
          <w:sz w:val="30"/>
          <w:lang w:val="en-US" w:eastAsia="zh-CN"/>
        </w:rPr>
        <w:t>2019</w:t>
      </w:r>
      <w:r>
        <w:rPr>
          <w:rFonts w:hint="eastAsia" w:ascii="方正仿宋_GBK" w:eastAsia="方正仿宋_GBK"/>
          <w:sz w:val="30"/>
        </w:rPr>
        <w:t>年</w:t>
      </w:r>
      <w:r>
        <w:rPr>
          <w:rFonts w:hint="eastAsia" w:ascii="方正仿宋_GBK" w:eastAsia="方正仿宋_GBK"/>
          <w:sz w:val="30"/>
          <w:lang w:val="en-US" w:eastAsia="zh-CN"/>
        </w:rPr>
        <w:t>09</w:t>
      </w:r>
      <w:r>
        <w:rPr>
          <w:rFonts w:hint="eastAsia" w:ascii="方正仿宋_GBK" w:eastAsia="方正仿宋_GBK"/>
          <w:sz w:val="30"/>
        </w:rPr>
        <w:t>月</w:t>
      </w:r>
      <w:r>
        <w:rPr>
          <w:rFonts w:hint="eastAsia" w:ascii="方正仿宋_GBK" w:eastAsia="方正仿宋_GBK"/>
          <w:sz w:val="30"/>
          <w:lang w:val="en-US" w:eastAsia="zh-CN"/>
        </w:rPr>
        <w:t>26</w:t>
      </w:r>
      <w:r>
        <w:rPr>
          <w:rFonts w:hint="eastAsia" w:ascii="方正仿宋_GBK" w:eastAsia="方正仿宋_GBK"/>
          <w:sz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1793B"/>
    <w:rsid w:val="0C702EBA"/>
    <w:rsid w:val="250C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caps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cp:lastPrinted>2019-09-26T09:57:25Z</cp:lastPrinted>
  <dcterms:modified xsi:type="dcterms:W3CDTF">2019-09-26T09:57:27Z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