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国网智能科技股份有限公司变电站设备联控组件采购项目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  <w:t>项目编号：LN2002-0417-JY-WZDXZB-SY03</w:t>
      </w:r>
    </w:p>
    <w:tbl>
      <w:tblPr>
        <w:tblStyle w:val="3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832"/>
        <w:gridCol w:w="808"/>
        <w:gridCol w:w="779"/>
        <w:gridCol w:w="1306"/>
        <w:gridCol w:w="886"/>
        <w:gridCol w:w="1413"/>
        <w:gridCol w:w="403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项目名称及包号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 xml:space="preserve"> 变电站设备联控组件采购项目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包一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变电站设备联控组件、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微动开关传感器等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52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2017年1月1日至投标截止日内与招标项目相类似产品累计销售业绩不少于500万，业绩必须提供对应的合同复印件。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 xml:space="preserve"> 变电站设备联控组件采购项目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包二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变电站设备联控组件、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微动开关传感器等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14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3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2017年1月1日至投标截止日内与招标项目相类似产品累计销售业绩不少于500万，业绩必须提供对应的合同复印件。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33786C46"/>
    <w:rsid w:val="39C659CE"/>
    <w:rsid w:val="410E2718"/>
    <w:rsid w:val="482C5A47"/>
    <w:rsid w:val="4CF110AF"/>
    <w:rsid w:val="4EE23B50"/>
    <w:rsid w:val="50ED2D30"/>
    <w:rsid w:val="569009B1"/>
    <w:rsid w:val="5E59267D"/>
    <w:rsid w:val="5E6E3BAB"/>
    <w:rsid w:val="5F0B2717"/>
    <w:rsid w:val="66366A71"/>
    <w:rsid w:val="69916BE3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dcterms:modified xsi:type="dcterms:W3CDTF">2020-04-17T07:37:17Z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