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方正仿宋_GBK" w:hAnsi="方正仿宋_GBK" w:eastAsia="方正仿宋_GBK" w:cs="方正仿宋_GBK"/>
          <w:b/>
          <w:bCs/>
          <w:kern w:val="2"/>
          <w:sz w:val="32"/>
          <w:szCs w:val="32"/>
          <w:highlight w:val="none"/>
          <w:lang w:val="en-US" w:eastAsia="zh-CN" w:bidi="ar-SA"/>
        </w:rPr>
      </w:pPr>
      <w:r>
        <w:rPr>
          <w:rFonts w:hint="eastAsia" w:ascii="方正仿宋_GBK" w:hAnsi="方正仿宋_GBK" w:eastAsia="方正仿宋_GBK" w:cs="方正仿宋_GBK"/>
          <w:b/>
          <w:bCs/>
          <w:kern w:val="2"/>
          <w:sz w:val="32"/>
          <w:szCs w:val="32"/>
          <w:highlight w:val="none"/>
          <w:lang w:val="en-US" w:eastAsia="zh-CN" w:bidi="ar-SA"/>
        </w:rPr>
        <w:t>工程需求一览表</w:t>
      </w:r>
    </w:p>
    <w:p>
      <w:pPr>
        <w:spacing w:line="360" w:lineRule="auto"/>
        <w:jc w:val="left"/>
        <w:rPr>
          <w:rFonts w:hint="eastAsia" w:ascii="方正仿宋_GBK" w:hAnsi="方正仿宋_GBK" w:eastAsia="方正仿宋_GBK" w:cs="方正仿宋_GBK"/>
          <w:b/>
          <w:bCs/>
          <w:kern w:val="2"/>
          <w:sz w:val="32"/>
          <w:szCs w:val="32"/>
          <w:highlight w:val="none"/>
          <w:lang w:val="en-US" w:eastAsia="zh-CN" w:bidi="ar-SA"/>
        </w:rPr>
      </w:pPr>
      <w:r>
        <w:rPr>
          <w:rFonts w:hint="eastAsia" w:ascii="方正仿宋_GBK" w:hAnsi="方正仿宋_GBK" w:eastAsia="方正仿宋_GBK" w:cs="方正仿宋_GBK"/>
          <w:b/>
          <w:bCs/>
          <w:kern w:val="2"/>
          <w:sz w:val="32"/>
          <w:szCs w:val="32"/>
          <w:highlight w:val="none"/>
          <w:lang w:val="en-US" w:eastAsia="zh-CN" w:bidi="ar-SA"/>
        </w:rPr>
        <w:t>项目名称：</w:t>
      </w:r>
      <w:r>
        <w:rPr>
          <w:rFonts w:hint="eastAsia" w:ascii="方正仿宋_GBK" w:hAnsi="方正仿宋_GBK" w:eastAsia="方正仿宋_GBK" w:cs="方正仿宋_GBK"/>
          <w:b/>
          <w:bCs/>
          <w:kern w:val="0"/>
          <w:sz w:val="32"/>
          <w:szCs w:val="32"/>
          <w:highlight w:val="none"/>
          <w:lang w:eastAsia="zh-CN"/>
        </w:rPr>
        <w:t>国网智能科技股份有限公司</w:t>
      </w:r>
      <w:r>
        <w:rPr>
          <w:rFonts w:hint="eastAsia" w:ascii="方正仿宋_GBK" w:hAnsi="方正仿宋_GBK" w:eastAsia="方正仿宋_GBK" w:cs="方正仿宋_GBK"/>
          <w:b/>
          <w:bCs/>
          <w:kern w:val="2"/>
          <w:sz w:val="32"/>
          <w:szCs w:val="32"/>
          <w:highlight w:val="none"/>
          <w:lang w:val="en-US" w:eastAsia="zh-CN" w:bidi="ar-SA"/>
        </w:rPr>
        <w:t xml:space="preserve">充电站建设配套工程框架采购项目                     </w:t>
      </w:r>
    </w:p>
    <w:p>
      <w:pPr>
        <w:rPr>
          <w:rFonts w:hint="eastAsia" w:ascii="仿宋" w:hAnsi="仿宋" w:eastAsia="仿宋" w:cs="仿宋"/>
          <w:b/>
          <w:sz w:val="24"/>
          <w:szCs w:val="24"/>
          <w:highlight w:val="none"/>
        </w:rPr>
      </w:pPr>
      <w:r>
        <w:rPr>
          <w:rFonts w:hint="eastAsia" w:ascii="方正仿宋_GBK" w:hAnsi="方正仿宋_GBK" w:eastAsia="方正仿宋_GBK" w:cs="方正仿宋_GBK"/>
          <w:b/>
          <w:bCs/>
          <w:kern w:val="2"/>
          <w:sz w:val="32"/>
          <w:szCs w:val="32"/>
          <w:highlight w:val="none"/>
          <w:lang w:val="en-US" w:eastAsia="zh-CN" w:bidi="ar-SA"/>
        </w:rPr>
        <w:t>项目编号：LN20W7-0703-JY-GCKJZB-SY05</w:t>
      </w:r>
    </w:p>
    <w:p>
      <w:pPr>
        <w:jc w:val="left"/>
        <w:rPr>
          <w:highlight w:val="yellow"/>
        </w:rPr>
      </w:pPr>
    </w:p>
    <w:tbl>
      <w:tblPr>
        <w:tblStyle w:val="4"/>
        <w:tblW w:w="14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3290"/>
        <w:gridCol w:w="841"/>
        <w:gridCol w:w="795"/>
        <w:gridCol w:w="724"/>
        <w:gridCol w:w="1029"/>
        <w:gridCol w:w="356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657"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项目名称及包号</w:t>
            </w:r>
          </w:p>
        </w:tc>
        <w:tc>
          <w:tcPr>
            <w:tcW w:w="329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841"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9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724"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1029"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3563"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专用资格要求</w:t>
            </w:r>
          </w:p>
        </w:tc>
        <w:tc>
          <w:tcPr>
            <w:tcW w:w="1297" w:type="dxa"/>
            <w:vAlign w:val="center"/>
          </w:tcPr>
          <w:p>
            <w:pPr>
              <w:widowControl/>
              <w:jc w:val="center"/>
              <w:rPr>
                <w:rFonts w:hint="default"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2657"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充电站建设配套工程框架采购项目(包一)</w:t>
            </w:r>
          </w:p>
        </w:tc>
        <w:tc>
          <w:tcPr>
            <w:tcW w:w="3290" w:type="dxa"/>
            <w:shd w:val="clear" w:color="auto" w:fill="FFFFFF" w:themeFill="background1"/>
          </w:tcPr>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采购6MW充电站建设配套工程、1500㎡地面硬化,包括:充电设备基础制作及安装；箱变、雨棚等其它设备基础制作；电缆槽（沟）制作；电缆敷设及压接；接地系统制作及调试；消防、标识、车档、车位线及其他辅助设施；地面硬化等。</w:t>
            </w:r>
          </w:p>
        </w:tc>
        <w:tc>
          <w:tcPr>
            <w:tcW w:w="841"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795" w:type="dxa"/>
            <w:shd w:val="clear" w:color="auto" w:fill="FFFFFF" w:themeFill="background1"/>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724"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029"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3563" w:type="dxa"/>
            <w:vAlign w:val="center"/>
          </w:tcPr>
          <w:p>
            <w:pPr>
              <w:widowControl/>
              <w:numPr>
                <w:ilvl w:val="0"/>
                <w:numId w:val="1"/>
              </w:numPr>
              <w:jc w:val="center"/>
              <w:rPr>
                <w:rFonts w:hint="eastAsia" w:ascii="仿宋" w:hAnsi="仿宋" w:eastAsia="仿宋" w:cs="宋体"/>
                <w:bCs/>
                <w:color w:val="000000" w:themeColor="text1"/>
                <w:kern w:val="0"/>
                <w:sz w:val="22"/>
                <w:szCs w:val="22"/>
                <w:lang w:eastAsia="zh-CN"/>
                <w14:textFill>
                  <w14:solidFill>
                    <w14:schemeClr w14:val="tx1"/>
                  </w14:solidFill>
                </w14:textFill>
              </w:rPr>
            </w:pPr>
            <w:r>
              <w:rPr>
                <w:rFonts w:hint="eastAsia" w:ascii="仿宋" w:hAnsi="仿宋" w:eastAsia="仿宋" w:cs="宋体"/>
                <w:bCs/>
                <w:color w:val="000000" w:themeColor="text1"/>
                <w:kern w:val="0"/>
                <w:sz w:val="22"/>
                <w:szCs w:val="22"/>
                <w14:textFill>
                  <w14:solidFill>
                    <w14:schemeClr w14:val="tx1"/>
                  </w14:solidFill>
                </w14:textFill>
              </w:rPr>
              <w:t>厂商要求</w:t>
            </w:r>
            <w:r>
              <w:rPr>
                <w:rFonts w:hint="eastAsia" w:ascii="仿宋" w:hAnsi="仿宋" w:eastAsia="仿宋" w:cs="宋体"/>
                <w:bCs/>
                <w:color w:val="000000" w:themeColor="text1"/>
                <w:kern w:val="0"/>
                <w:sz w:val="22"/>
                <w:szCs w:val="22"/>
                <w:lang w:eastAsia="zh-CN"/>
                <w14:textFill>
                  <w14:solidFill>
                    <w14:schemeClr w14:val="tx1"/>
                  </w14:solidFill>
                </w14:textFill>
              </w:rPr>
              <w:t>：</w:t>
            </w:r>
            <w:r>
              <w:rPr>
                <w:rFonts w:hint="eastAsia" w:ascii="仿宋" w:hAnsi="仿宋" w:eastAsia="仿宋" w:cs="宋体"/>
                <w:bCs/>
                <w:color w:val="000000" w:themeColor="text1"/>
                <w:kern w:val="0"/>
                <w:sz w:val="22"/>
                <w:szCs w:val="22"/>
                <w14:textFill>
                  <w14:solidFill>
                    <w14:schemeClr w14:val="tx1"/>
                  </w14:solidFill>
                </w14:textFill>
              </w:rPr>
              <w:t>投标人应具有独立订立合同的法人资格</w:t>
            </w:r>
            <w:r>
              <w:rPr>
                <w:rFonts w:hint="eastAsia" w:ascii="仿宋" w:hAnsi="仿宋" w:eastAsia="仿宋" w:cs="宋体"/>
                <w:bCs/>
                <w:color w:val="000000" w:themeColor="text1"/>
                <w:kern w:val="0"/>
                <w:sz w:val="22"/>
                <w:szCs w:val="22"/>
                <w:lang w:eastAsia="zh-CN"/>
                <w14:textFill>
                  <w14:solidFill>
                    <w14:schemeClr w14:val="tx1"/>
                  </w14:solidFill>
                </w14:textFill>
              </w:rPr>
              <w:t>；</w:t>
            </w:r>
          </w:p>
          <w:p>
            <w:pPr>
              <w:widowControl/>
              <w:numPr>
                <w:ilvl w:val="0"/>
                <w:numId w:val="1"/>
              </w:numPr>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宋体"/>
                <w:bCs/>
                <w:color w:val="000000" w:themeColor="text1"/>
                <w:kern w:val="0"/>
                <w:sz w:val="22"/>
                <w:szCs w:val="22"/>
                <w14:textFill>
                  <w14:solidFill>
                    <w14:schemeClr w14:val="tx1"/>
                  </w14:solidFill>
                </w14:textFill>
              </w:rPr>
              <w:t>有效的安全生产许可证</w:t>
            </w:r>
            <w:r>
              <w:rPr>
                <w:rFonts w:hint="eastAsia" w:ascii="仿宋" w:hAnsi="仿宋" w:eastAsia="仿宋" w:cs="宋体"/>
                <w:bCs/>
                <w:color w:val="000000" w:themeColor="text1"/>
                <w:kern w:val="0"/>
                <w:sz w:val="22"/>
                <w:szCs w:val="22"/>
                <w:lang w:eastAsia="zh-CN"/>
                <w14:textFill>
                  <w14:solidFill>
                    <w14:schemeClr w14:val="tx1"/>
                  </w14:solidFill>
                </w14:textFill>
              </w:rPr>
              <w:t>：</w:t>
            </w:r>
            <w:r>
              <w:rPr>
                <w:rFonts w:hint="eastAsia" w:ascii="仿宋" w:hAnsi="仿宋" w:eastAsia="仿宋" w:cs="宋体"/>
                <w:bCs/>
                <w:color w:val="000000" w:themeColor="text1"/>
                <w:kern w:val="0"/>
                <w:sz w:val="22"/>
                <w:szCs w:val="22"/>
                <w14:textFill>
                  <w14:solidFill>
                    <w14:schemeClr w14:val="tx1"/>
                  </w14:solidFill>
                </w14:textFill>
              </w:rPr>
              <w:t>提供有效期内的安全生产许可证</w:t>
            </w:r>
            <w:r>
              <w:rPr>
                <w:rFonts w:hint="eastAsia" w:ascii="仿宋" w:hAnsi="仿宋" w:eastAsia="仿宋" w:cs="宋体"/>
                <w:bCs/>
                <w:color w:val="000000" w:themeColor="text1"/>
                <w:kern w:val="0"/>
                <w:sz w:val="22"/>
                <w:szCs w:val="22"/>
                <w:lang w:eastAsia="zh-CN"/>
                <w14:textFill>
                  <w14:solidFill>
                    <w14:schemeClr w14:val="tx1"/>
                  </w14:solidFill>
                </w14:textFill>
              </w:rPr>
              <w:t>；</w:t>
            </w:r>
          </w:p>
          <w:p>
            <w:pPr>
              <w:widowControl/>
              <w:numPr>
                <w:ilvl w:val="0"/>
                <w:numId w:val="0"/>
              </w:numPr>
              <w:jc w:val="both"/>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宋体"/>
                <w:bCs/>
                <w:color w:val="000000" w:themeColor="text1"/>
                <w:kern w:val="0"/>
                <w:sz w:val="22"/>
                <w:szCs w:val="22"/>
                <w:lang w:val="en-US" w:eastAsia="zh-CN"/>
                <w14:textFill>
                  <w14:solidFill>
                    <w14:schemeClr w14:val="tx1"/>
                  </w14:solidFill>
                </w14:textFill>
              </w:rPr>
              <w:t>3.</w:t>
            </w:r>
            <w:r>
              <w:rPr>
                <w:rFonts w:hint="eastAsia" w:ascii="仿宋" w:hAnsi="仿宋" w:eastAsia="仿宋" w:cs="宋体"/>
                <w:bCs/>
                <w:color w:val="000000" w:themeColor="text1"/>
                <w:kern w:val="0"/>
                <w:sz w:val="22"/>
                <w:szCs w:val="22"/>
                <w14:textFill>
                  <w14:solidFill>
                    <w14:schemeClr w14:val="tx1"/>
                  </w14:solidFill>
                </w14:textFill>
              </w:rPr>
              <w:t>有效的资质等级证书</w:t>
            </w:r>
            <w:r>
              <w:rPr>
                <w:rFonts w:hint="eastAsia" w:ascii="仿宋" w:hAnsi="仿宋" w:eastAsia="仿宋" w:cs="宋体"/>
                <w:bCs/>
                <w:color w:val="000000" w:themeColor="text1"/>
                <w:kern w:val="0"/>
                <w:sz w:val="22"/>
                <w:szCs w:val="22"/>
                <w:lang w:eastAsia="zh-CN"/>
                <w14:textFill>
                  <w14:solidFill>
                    <w14:schemeClr w14:val="tx1"/>
                  </w14:solidFill>
                </w14:textFill>
              </w:rPr>
              <w:t>：</w:t>
            </w:r>
            <w:r>
              <w:rPr>
                <w:rFonts w:hint="eastAsia" w:ascii="仿宋" w:hAnsi="仿宋" w:eastAsia="仿宋" w:cs="宋体"/>
                <w:bCs/>
                <w:color w:val="000000" w:themeColor="text1"/>
                <w:kern w:val="0"/>
                <w:sz w:val="22"/>
                <w:szCs w:val="22"/>
                <w14:textFill>
                  <w14:solidFill>
                    <w14:schemeClr w14:val="tx1"/>
                  </w14:solidFill>
                </w14:textFill>
              </w:rPr>
              <w:t>具有建设行政主管部门颁发的电力工程施工总承包三级及以上或输变电工程专业承包三级及以上资质，或具有建筑工程施工总承包三级及以上资质</w:t>
            </w:r>
            <w:r>
              <w:rPr>
                <w:rFonts w:hint="eastAsia" w:ascii="仿宋" w:hAnsi="仿宋" w:eastAsia="仿宋" w:cs="宋体"/>
                <w:bCs/>
                <w:color w:val="000000" w:themeColor="text1"/>
                <w:kern w:val="0"/>
                <w:sz w:val="22"/>
                <w:szCs w:val="22"/>
                <w:lang w:eastAsia="zh-CN"/>
                <w14:textFill>
                  <w14:solidFill>
                    <w14:schemeClr w14:val="tx1"/>
                  </w14:solidFill>
                </w14:textFill>
              </w:rPr>
              <w:t>。</w:t>
            </w:r>
          </w:p>
        </w:tc>
        <w:tc>
          <w:tcPr>
            <w:tcW w:w="1297"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2657"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充电站建设配套工程框架采购项目(包二)</w:t>
            </w:r>
          </w:p>
        </w:tc>
        <w:tc>
          <w:tcPr>
            <w:tcW w:w="3290" w:type="dxa"/>
            <w:shd w:val="clear" w:color="auto" w:fill="FFFFFF" w:themeFill="background1"/>
          </w:tcPr>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采购3.6MW充电站建设配套工程、900㎡地面硬化,包括:充电设备基础制作及安装；箱变、雨棚等其它设备基础制作；电缆槽（沟）制作；电缆敷设及压接；接地系统制作及调试；消防、标识、车档、车位线及其他辅助设施；地面硬化等。</w:t>
            </w:r>
          </w:p>
        </w:tc>
        <w:tc>
          <w:tcPr>
            <w:tcW w:w="841"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795"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724"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029"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3563" w:type="dxa"/>
            <w:vAlign w:val="center"/>
          </w:tcPr>
          <w:p>
            <w:pPr>
              <w:widowControl/>
              <w:numPr>
                <w:ilvl w:val="0"/>
                <w:numId w:val="0"/>
              </w:numPr>
              <w:jc w:val="both"/>
              <w:rPr>
                <w:rFonts w:hint="eastAsia" w:ascii="仿宋" w:hAnsi="仿宋" w:eastAsia="仿宋" w:cs="宋体"/>
                <w:bCs/>
                <w:color w:val="000000" w:themeColor="text1"/>
                <w:kern w:val="0"/>
                <w:sz w:val="22"/>
                <w:szCs w:val="22"/>
                <w:lang w:eastAsia="zh-CN"/>
                <w14:textFill>
                  <w14:solidFill>
                    <w14:schemeClr w14:val="tx1"/>
                  </w14:solidFill>
                </w14:textFill>
              </w:rPr>
            </w:pPr>
            <w:r>
              <w:rPr>
                <w:rFonts w:hint="eastAsia" w:ascii="仿宋" w:hAnsi="仿宋" w:eastAsia="仿宋" w:cs="宋体"/>
                <w:bCs/>
                <w:color w:val="000000" w:themeColor="text1"/>
                <w:kern w:val="0"/>
                <w:sz w:val="22"/>
                <w:szCs w:val="22"/>
                <w:lang w:val="en-US" w:eastAsia="zh-CN"/>
                <w14:textFill>
                  <w14:solidFill>
                    <w14:schemeClr w14:val="tx1"/>
                  </w14:solidFill>
                </w14:textFill>
              </w:rPr>
              <w:t>1.</w:t>
            </w:r>
            <w:r>
              <w:rPr>
                <w:rFonts w:hint="eastAsia" w:ascii="仿宋" w:hAnsi="仿宋" w:eastAsia="仿宋" w:cs="宋体"/>
                <w:bCs/>
                <w:color w:val="000000" w:themeColor="text1"/>
                <w:kern w:val="0"/>
                <w:sz w:val="22"/>
                <w:szCs w:val="22"/>
                <w14:textFill>
                  <w14:solidFill>
                    <w14:schemeClr w14:val="tx1"/>
                  </w14:solidFill>
                </w14:textFill>
              </w:rPr>
              <w:t>厂商要求</w:t>
            </w:r>
            <w:r>
              <w:rPr>
                <w:rFonts w:hint="eastAsia" w:ascii="仿宋" w:hAnsi="仿宋" w:eastAsia="仿宋" w:cs="宋体"/>
                <w:bCs/>
                <w:color w:val="000000" w:themeColor="text1"/>
                <w:kern w:val="0"/>
                <w:sz w:val="22"/>
                <w:szCs w:val="22"/>
                <w:lang w:eastAsia="zh-CN"/>
                <w14:textFill>
                  <w14:solidFill>
                    <w14:schemeClr w14:val="tx1"/>
                  </w14:solidFill>
                </w14:textFill>
              </w:rPr>
              <w:t>：</w:t>
            </w:r>
            <w:r>
              <w:rPr>
                <w:rFonts w:hint="eastAsia" w:ascii="仿宋" w:hAnsi="仿宋" w:eastAsia="仿宋" w:cs="宋体"/>
                <w:bCs/>
                <w:color w:val="000000" w:themeColor="text1"/>
                <w:kern w:val="0"/>
                <w:sz w:val="22"/>
                <w:szCs w:val="22"/>
                <w14:textFill>
                  <w14:solidFill>
                    <w14:schemeClr w14:val="tx1"/>
                  </w14:solidFill>
                </w14:textFill>
              </w:rPr>
              <w:t>投标人应具有独立订立合同的法人资格</w:t>
            </w:r>
            <w:r>
              <w:rPr>
                <w:rFonts w:hint="eastAsia" w:ascii="仿宋" w:hAnsi="仿宋" w:eastAsia="仿宋" w:cs="宋体"/>
                <w:bCs/>
                <w:color w:val="000000" w:themeColor="text1"/>
                <w:kern w:val="0"/>
                <w:sz w:val="22"/>
                <w:szCs w:val="22"/>
                <w:lang w:eastAsia="zh-CN"/>
                <w14:textFill>
                  <w14:solidFill>
                    <w14:schemeClr w14:val="tx1"/>
                  </w14:solidFill>
                </w14:textFill>
              </w:rPr>
              <w:t>；</w:t>
            </w:r>
          </w:p>
          <w:p>
            <w:pPr>
              <w:widowControl/>
              <w:numPr>
                <w:ilvl w:val="0"/>
                <w:numId w:val="0"/>
              </w:numPr>
              <w:jc w:val="both"/>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宋体"/>
                <w:bCs/>
                <w:color w:val="000000" w:themeColor="text1"/>
                <w:kern w:val="0"/>
                <w:sz w:val="22"/>
                <w:szCs w:val="22"/>
                <w:lang w:val="en-US" w:eastAsia="zh-CN"/>
                <w14:textFill>
                  <w14:solidFill>
                    <w14:schemeClr w14:val="tx1"/>
                  </w14:solidFill>
                </w14:textFill>
              </w:rPr>
              <w:t>2.</w:t>
            </w:r>
            <w:r>
              <w:rPr>
                <w:rFonts w:hint="eastAsia" w:ascii="仿宋" w:hAnsi="仿宋" w:eastAsia="仿宋" w:cs="宋体"/>
                <w:bCs/>
                <w:color w:val="000000" w:themeColor="text1"/>
                <w:kern w:val="0"/>
                <w:sz w:val="22"/>
                <w:szCs w:val="22"/>
                <w14:textFill>
                  <w14:solidFill>
                    <w14:schemeClr w14:val="tx1"/>
                  </w14:solidFill>
                </w14:textFill>
              </w:rPr>
              <w:t>有效的安全生产许可证</w:t>
            </w:r>
            <w:r>
              <w:rPr>
                <w:rFonts w:hint="eastAsia" w:ascii="仿宋" w:hAnsi="仿宋" w:eastAsia="仿宋" w:cs="宋体"/>
                <w:bCs/>
                <w:color w:val="000000" w:themeColor="text1"/>
                <w:kern w:val="0"/>
                <w:sz w:val="22"/>
                <w:szCs w:val="22"/>
                <w:lang w:eastAsia="zh-CN"/>
                <w14:textFill>
                  <w14:solidFill>
                    <w14:schemeClr w14:val="tx1"/>
                  </w14:solidFill>
                </w14:textFill>
              </w:rPr>
              <w:t>：</w:t>
            </w:r>
            <w:r>
              <w:rPr>
                <w:rFonts w:hint="eastAsia" w:ascii="仿宋" w:hAnsi="仿宋" w:eastAsia="仿宋" w:cs="宋体"/>
                <w:bCs/>
                <w:color w:val="000000" w:themeColor="text1"/>
                <w:kern w:val="0"/>
                <w:sz w:val="22"/>
                <w:szCs w:val="22"/>
                <w14:textFill>
                  <w14:solidFill>
                    <w14:schemeClr w14:val="tx1"/>
                  </w14:solidFill>
                </w14:textFill>
              </w:rPr>
              <w:t>提供有效期内的安全生产许可证</w:t>
            </w:r>
            <w:r>
              <w:rPr>
                <w:rFonts w:hint="eastAsia" w:ascii="仿宋" w:hAnsi="仿宋" w:eastAsia="仿宋" w:cs="宋体"/>
                <w:bCs/>
                <w:color w:val="000000" w:themeColor="text1"/>
                <w:kern w:val="0"/>
                <w:sz w:val="22"/>
                <w:szCs w:val="22"/>
                <w:lang w:eastAsia="zh-CN"/>
                <w14:textFill>
                  <w14:solidFill>
                    <w14:schemeClr w14:val="tx1"/>
                  </w14:solidFill>
                </w14:textFill>
              </w:rPr>
              <w:t>；</w:t>
            </w:r>
          </w:p>
          <w:p>
            <w:pPr>
              <w:widowControl/>
              <w:numPr>
                <w:ilvl w:val="0"/>
                <w:numId w:val="0"/>
              </w:numPr>
              <w:ind w:left="0" w:leftChars="0" w:firstLine="0" w:firstLineChars="0"/>
              <w:jc w:val="both"/>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bCs/>
                <w:color w:val="000000" w:themeColor="text1"/>
                <w:kern w:val="0"/>
                <w:sz w:val="22"/>
                <w:szCs w:val="22"/>
                <w:lang w:val="en-US" w:eastAsia="zh-CN"/>
                <w14:textFill>
                  <w14:solidFill>
                    <w14:schemeClr w14:val="tx1"/>
                  </w14:solidFill>
                </w14:textFill>
              </w:rPr>
              <w:t>3.</w:t>
            </w:r>
            <w:r>
              <w:rPr>
                <w:rFonts w:hint="eastAsia" w:ascii="仿宋" w:hAnsi="仿宋" w:eastAsia="仿宋" w:cs="宋体"/>
                <w:bCs/>
                <w:color w:val="000000" w:themeColor="text1"/>
                <w:kern w:val="0"/>
                <w:sz w:val="22"/>
                <w:szCs w:val="22"/>
                <w14:textFill>
                  <w14:solidFill>
                    <w14:schemeClr w14:val="tx1"/>
                  </w14:solidFill>
                </w14:textFill>
              </w:rPr>
              <w:t>有效的资质等级证书</w:t>
            </w:r>
            <w:r>
              <w:rPr>
                <w:rFonts w:hint="eastAsia" w:ascii="仿宋" w:hAnsi="仿宋" w:eastAsia="仿宋" w:cs="宋体"/>
                <w:bCs/>
                <w:color w:val="000000" w:themeColor="text1"/>
                <w:kern w:val="0"/>
                <w:sz w:val="22"/>
                <w:szCs w:val="22"/>
                <w:lang w:eastAsia="zh-CN"/>
                <w14:textFill>
                  <w14:solidFill>
                    <w14:schemeClr w14:val="tx1"/>
                  </w14:solidFill>
                </w14:textFill>
              </w:rPr>
              <w:t>：</w:t>
            </w:r>
            <w:r>
              <w:rPr>
                <w:rFonts w:hint="eastAsia" w:ascii="仿宋" w:hAnsi="仿宋" w:eastAsia="仿宋" w:cs="宋体"/>
                <w:bCs/>
                <w:color w:val="000000" w:themeColor="text1"/>
                <w:kern w:val="0"/>
                <w:sz w:val="22"/>
                <w:szCs w:val="22"/>
                <w14:textFill>
                  <w14:solidFill>
                    <w14:schemeClr w14:val="tx1"/>
                  </w14:solidFill>
                </w14:textFill>
              </w:rPr>
              <w:t>具有建设行政主管部门颁发的电力工程施工总承包三级及以上或输变电工程专业承包三级及以上资质，或具有建筑工程施工总承包三级及以上资质</w:t>
            </w:r>
            <w:r>
              <w:rPr>
                <w:rFonts w:hint="eastAsia" w:ascii="仿宋" w:hAnsi="仿宋" w:eastAsia="仿宋" w:cs="宋体"/>
                <w:bCs/>
                <w:color w:val="000000" w:themeColor="text1"/>
                <w:kern w:val="0"/>
                <w:sz w:val="22"/>
                <w:szCs w:val="22"/>
                <w:lang w:eastAsia="zh-CN"/>
                <w14:textFill>
                  <w14:solidFill>
                    <w14:schemeClr w14:val="tx1"/>
                  </w14:solidFill>
                </w14:textFill>
              </w:rPr>
              <w:t>。</w:t>
            </w:r>
          </w:p>
        </w:tc>
        <w:tc>
          <w:tcPr>
            <w:tcW w:w="1297"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trPr>
        <w:tc>
          <w:tcPr>
            <w:tcW w:w="2657"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充电站建设配套工程框架采购项目(包三)</w:t>
            </w:r>
          </w:p>
        </w:tc>
        <w:tc>
          <w:tcPr>
            <w:tcW w:w="3290" w:type="dxa"/>
            <w:shd w:val="clear" w:color="auto" w:fill="FFFFFF" w:themeFill="background1"/>
          </w:tcPr>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采购2.4MW充电站建设配套工程、600㎡地面硬化,包括:充电设备基础制作及安装；箱变、雨棚等其它设备基础制作；电缆槽（沟）制作；电缆敷设及压接；接地系统制作及调试；消防、标识、车档、车位线及其他辅助设施；地面硬化等。</w:t>
            </w:r>
          </w:p>
        </w:tc>
        <w:tc>
          <w:tcPr>
            <w:tcW w:w="841"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795"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724"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029"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3563" w:type="dxa"/>
            <w:vAlign w:val="center"/>
          </w:tcPr>
          <w:p>
            <w:pPr>
              <w:widowControl/>
              <w:numPr>
                <w:ilvl w:val="0"/>
                <w:numId w:val="0"/>
              </w:numPr>
              <w:jc w:val="both"/>
              <w:rPr>
                <w:rFonts w:hint="eastAsia" w:ascii="仿宋" w:hAnsi="仿宋" w:eastAsia="仿宋" w:cs="宋体"/>
                <w:bCs/>
                <w:color w:val="000000" w:themeColor="text1"/>
                <w:kern w:val="0"/>
                <w:sz w:val="22"/>
                <w:szCs w:val="22"/>
                <w:lang w:eastAsia="zh-CN"/>
                <w14:textFill>
                  <w14:solidFill>
                    <w14:schemeClr w14:val="tx1"/>
                  </w14:solidFill>
                </w14:textFill>
              </w:rPr>
            </w:pPr>
            <w:r>
              <w:rPr>
                <w:rFonts w:hint="eastAsia" w:ascii="仿宋" w:hAnsi="仿宋" w:eastAsia="仿宋" w:cs="宋体"/>
                <w:bCs/>
                <w:color w:val="000000" w:themeColor="text1"/>
                <w:kern w:val="0"/>
                <w:sz w:val="22"/>
                <w:szCs w:val="22"/>
                <w:lang w:val="en-US" w:eastAsia="zh-CN"/>
                <w14:textFill>
                  <w14:solidFill>
                    <w14:schemeClr w14:val="tx1"/>
                  </w14:solidFill>
                </w14:textFill>
              </w:rPr>
              <w:t>1.</w:t>
            </w:r>
            <w:r>
              <w:rPr>
                <w:rFonts w:hint="eastAsia" w:ascii="仿宋" w:hAnsi="仿宋" w:eastAsia="仿宋" w:cs="宋体"/>
                <w:bCs/>
                <w:color w:val="000000" w:themeColor="text1"/>
                <w:kern w:val="0"/>
                <w:sz w:val="22"/>
                <w:szCs w:val="22"/>
                <w14:textFill>
                  <w14:solidFill>
                    <w14:schemeClr w14:val="tx1"/>
                  </w14:solidFill>
                </w14:textFill>
              </w:rPr>
              <w:t>厂商要求</w:t>
            </w:r>
            <w:r>
              <w:rPr>
                <w:rFonts w:hint="eastAsia" w:ascii="仿宋" w:hAnsi="仿宋" w:eastAsia="仿宋" w:cs="宋体"/>
                <w:bCs/>
                <w:color w:val="000000" w:themeColor="text1"/>
                <w:kern w:val="0"/>
                <w:sz w:val="22"/>
                <w:szCs w:val="22"/>
                <w:lang w:eastAsia="zh-CN"/>
                <w14:textFill>
                  <w14:solidFill>
                    <w14:schemeClr w14:val="tx1"/>
                  </w14:solidFill>
                </w14:textFill>
              </w:rPr>
              <w:t>：</w:t>
            </w:r>
            <w:r>
              <w:rPr>
                <w:rFonts w:hint="eastAsia" w:ascii="仿宋" w:hAnsi="仿宋" w:eastAsia="仿宋" w:cs="宋体"/>
                <w:bCs/>
                <w:color w:val="000000" w:themeColor="text1"/>
                <w:kern w:val="0"/>
                <w:sz w:val="22"/>
                <w:szCs w:val="22"/>
                <w14:textFill>
                  <w14:solidFill>
                    <w14:schemeClr w14:val="tx1"/>
                  </w14:solidFill>
                </w14:textFill>
              </w:rPr>
              <w:t>投标人应具有独立订立合同的法人资格</w:t>
            </w:r>
            <w:r>
              <w:rPr>
                <w:rFonts w:hint="eastAsia" w:ascii="仿宋" w:hAnsi="仿宋" w:eastAsia="仿宋" w:cs="宋体"/>
                <w:bCs/>
                <w:color w:val="000000" w:themeColor="text1"/>
                <w:kern w:val="0"/>
                <w:sz w:val="22"/>
                <w:szCs w:val="22"/>
                <w:lang w:eastAsia="zh-CN"/>
                <w14:textFill>
                  <w14:solidFill>
                    <w14:schemeClr w14:val="tx1"/>
                  </w14:solidFill>
                </w14:textFill>
              </w:rPr>
              <w:t>；</w:t>
            </w:r>
          </w:p>
          <w:p>
            <w:pPr>
              <w:widowControl/>
              <w:numPr>
                <w:ilvl w:val="0"/>
                <w:numId w:val="0"/>
              </w:numPr>
              <w:jc w:val="both"/>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宋体"/>
                <w:bCs/>
                <w:color w:val="000000" w:themeColor="text1"/>
                <w:kern w:val="0"/>
                <w:sz w:val="22"/>
                <w:szCs w:val="22"/>
                <w:lang w:val="en-US" w:eastAsia="zh-CN"/>
                <w14:textFill>
                  <w14:solidFill>
                    <w14:schemeClr w14:val="tx1"/>
                  </w14:solidFill>
                </w14:textFill>
              </w:rPr>
              <w:t>2.</w:t>
            </w:r>
            <w:r>
              <w:rPr>
                <w:rFonts w:hint="eastAsia" w:ascii="仿宋" w:hAnsi="仿宋" w:eastAsia="仿宋" w:cs="宋体"/>
                <w:bCs/>
                <w:color w:val="000000" w:themeColor="text1"/>
                <w:kern w:val="0"/>
                <w:sz w:val="22"/>
                <w:szCs w:val="22"/>
                <w14:textFill>
                  <w14:solidFill>
                    <w14:schemeClr w14:val="tx1"/>
                  </w14:solidFill>
                </w14:textFill>
              </w:rPr>
              <w:t>有效的安全生产许可证</w:t>
            </w:r>
            <w:r>
              <w:rPr>
                <w:rFonts w:hint="eastAsia" w:ascii="仿宋" w:hAnsi="仿宋" w:eastAsia="仿宋" w:cs="宋体"/>
                <w:bCs/>
                <w:color w:val="000000" w:themeColor="text1"/>
                <w:kern w:val="0"/>
                <w:sz w:val="22"/>
                <w:szCs w:val="22"/>
                <w:lang w:eastAsia="zh-CN"/>
                <w14:textFill>
                  <w14:solidFill>
                    <w14:schemeClr w14:val="tx1"/>
                  </w14:solidFill>
                </w14:textFill>
              </w:rPr>
              <w:t>：</w:t>
            </w:r>
            <w:r>
              <w:rPr>
                <w:rFonts w:hint="eastAsia" w:ascii="仿宋" w:hAnsi="仿宋" w:eastAsia="仿宋" w:cs="宋体"/>
                <w:bCs/>
                <w:color w:val="000000" w:themeColor="text1"/>
                <w:kern w:val="0"/>
                <w:sz w:val="22"/>
                <w:szCs w:val="22"/>
                <w14:textFill>
                  <w14:solidFill>
                    <w14:schemeClr w14:val="tx1"/>
                  </w14:solidFill>
                </w14:textFill>
              </w:rPr>
              <w:t>提供有效期内的安全生产许可证</w:t>
            </w:r>
            <w:r>
              <w:rPr>
                <w:rFonts w:hint="eastAsia" w:ascii="仿宋" w:hAnsi="仿宋" w:eastAsia="仿宋" w:cs="宋体"/>
                <w:bCs/>
                <w:color w:val="000000" w:themeColor="text1"/>
                <w:kern w:val="0"/>
                <w:sz w:val="22"/>
                <w:szCs w:val="22"/>
                <w:lang w:eastAsia="zh-CN"/>
                <w14:textFill>
                  <w14:solidFill>
                    <w14:schemeClr w14:val="tx1"/>
                  </w14:solidFill>
                </w14:textFill>
              </w:rPr>
              <w:t>；</w:t>
            </w:r>
          </w:p>
          <w:p>
            <w:pPr>
              <w:widowControl/>
              <w:numPr>
                <w:ilvl w:val="0"/>
                <w:numId w:val="0"/>
              </w:numPr>
              <w:ind w:left="0" w:leftChars="0" w:firstLine="0" w:firstLineChars="0"/>
              <w:jc w:val="both"/>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bCs/>
                <w:color w:val="000000" w:themeColor="text1"/>
                <w:kern w:val="0"/>
                <w:sz w:val="22"/>
                <w:szCs w:val="22"/>
                <w:lang w:val="en-US" w:eastAsia="zh-CN"/>
                <w14:textFill>
                  <w14:solidFill>
                    <w14:schemeClr w14:val="tx1"/>
                  </w14:solidFill>
                </w14:textFill>
              </w:rPr>
              <w:t>3.</w:t>
            </w:r>
            <w:r>
              <w:rPr>
                <w:rFonts w:hint="eastAsia" w:ascii="仿宋" w:hAnsi="仿宋" w:eastAsia="仿宋" w:cs="宋体"/>
                <w:bCs/>
                <w:color w:val="000000" w:themeColor="text1"/>
                <w:kern w:val="0"/>
                <w:sz w:val="22"/>
                <w:szCs w:val="22"/>
                <w14:textFill>
                  <w14:solidFill>
                    <w14:schemeClr w14:val="tx1"/>
                  </w14:solidFill>
                </w14:textFill>
              </w:rPr>
              <w:t>有效的资质等级证书</w:t>
            </w:r>
            <w:r>
              <w:rPr>
                <w:rFonts w:hint="eastAsia" w:ascii="仿宋" w:hAnsi="仿宋" w:eastAsia="仿宋" w:cs="宋体"/>
                <w:bCs/>
                <w:color w:val="000000" w:themeColor="text1"/>
                <w:kern w:val="0"/>
                <w:sz w:val="22"/>
                <w:szCs w:val="22"/>
                <w:lang w:eastAsia="zh-CN"/>
                <w14:textFill>
                  <w14:solidFill>
                    <w14:schemeClr w14:val="tx1"/>
                  </w14:solidFill>
                </w14:textFill>
              </w:rPr>
              <w:t>：</w:t>
            </w:r>
            <w:r>
              <w:rPr>
                <w:rFonts w:hint="eastAsia" w:ascii="仿宋" w:hAnsi="仿宋" w:eastAsia="仿宋" w:cs="宋体"/>
                <w:bCs/>
                <w:color w:val="000000" w:themeColor="text1"/>
                <w:kern w:val="0"/>
                <w:sz w:val="22"/>
                <w:szCs w:val="22"/>
                <w14:textFill>
                  <w14:solidFill>
                    <w14:schemeClr w14:val="tx1"/>
                  </w14:solidFill>
                </w14:textFill>
              </w:rPr>
              <w:t>具有建设行政主管部门颁发的电力工程施工总承包三级及以上或输变电工程专业承包三级及以上资质，或具有建筑工程施工总承包三级及以上资质</w:t>
            </w:r>
            <w:r>
              <w:rPr>
                <w:rFonts w:hint="eastAsia" w:ascii="仿宋" w:hAnsi="仿宋" w:eastAsia="仿宋" w:cs="宋体"/>
                <w:bCs/>
                <w:color w:val="000000" w:themeColor="text1"/>
                <w:kern w:val="0"/>
                <w:sz w:val="22"/>
                <w:szCs w:val="22"/>
                <w:lang w:eastAsia="zh-CN"/>
                <w14:textFill>
                  <w14:solidFill>
                    <w14:schemeClr w14:val="tx1"/>
                  </w14:solidFill>
                </w14:textFill>
              </w:rPr>
              <w:t>。</w:t>
            </w:r>
          </w:p>
        </w:tc>
        <w:tc>
          <w:tcPr>
            <w:tcW w:w="1297"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1.5</w:t>
            </w:r>
            <w:bookmarkStart w:id="0" w:name="_GoBack"/>
            <w:bookmarkEnd w:id="0"/>
          </w:p>
        </w:tc>
      </w:tr>
    </w:tbl>
    <w:p>
      <w:pPr>
        <w:widowControl/>
        <w:jc w:val="left"/>
        <w:rPr>
          <w:b/>
          <w:color w:val="000000" w:themeColor="text1"/>
          <w:sz w:val="4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应答人，应按要求使用该《核实证明》。《核实证明》含有的业绩、试验报告不能满足招标文件要求的，需要提供满足要求的业绩、试验报告等证明材料；未取得《核实证明》的，投标人需要提供对应支持证明材料。</w:t>
      </w:r>
    </w:p>
    <w:p>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r>
        <w:rPr>
          <w:rFonts w:hint="eastAsia" w:ascii="仿宋" w:hAnsi="仿宋" w:eastAsia="仿宋"/>
          <w:color w:val="000000" w:themeColor="text1"/>
          <w:sz w:val="22"/>
          <w:szCs w:val="22"/>
          <w:lang w:eastAsia="zh-CN"/>
          <w14:textFill>
            <w14:solidFill>
              <w14:schemeClr w14:val="tx1"/>
            </w14:solidFill>
          </w14:textFill>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7F79F"/>
    <w:multiLevelType w:val="singleLevel"/>
    <w:tmpl w:val="9D37F79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3247"/>
    <w:rsid w:val="00A667A3"/>
    <w:rsid w:val="02441BE5"/>
    <w:rsid w:val="02451DC1"/>
    <w:rsid w:val="0E8A0B92"/>
    <w:rsid w:val="0F553F1E"/>
    <w:rsid w:val="120762D1"/>
    <w:rsid w:val="13E22996"/>
    <w:rsid w:val="2325243B"/>
    <w:rsid w:val="24DB0BC0"/>
    <w:rsid w:val="2D676E93"/>
    <w:rsid w:val="2ED60E60"/>
    <w:rsid w:val="35C92671"/>
    <w:rsid w:val="5C8C4F87"/>
    <w:rsid w:val="65C1434B"/>
    <w:rsid w:val="667E7F3C"/>
    <w:rsid w:val="6DF926FF"/>
    <w:rsid w:val="71AB190D"/>
    <w:rsid w:val="7E9A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2020-01-08T10:36:00Z</dcterms:created>
  <dc:creator>Administrator</dc:creator>
  <cp:lastModifiedBy>北辰</cp:lastModifiedBy>
  <cp:lastPrinted>2020-04-23T02:19:00Z</cp:lastPrinted>
  <dcterms:modified xsi:type="dcterms:W3CDTF">2020-07-03T10:09:17Z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