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ind w:left="0" w:leftChars="0" w:firstLine="0" w:firstLineChars="0"/>
        <w:rPr>
          <w:rFonts w:hint="eastAsia"/>
        </w:rPr>
      </w:pPr>
      <w:bookmarkStart w:id="0" w:name="_Toc81122118"/>
      <w:bookmarkStart w:id="1" w:name="_Toc416412424"/>
      <w:bookmarkStart w:id="2" w:name="_Toc425905661"/>
      <w:bookmarkStart w:id="3" w:name="_Toc22665038"/>
      <w:bookmarkStart w:id="4" w:name="_Toc417719935"/>
      <w:bookmarkStart w:id="5" w:name="_Toc417719972"/>
      <w:bookmarkStart w:id="6" w:name="_Toc425826593"/>
      <w:bookmarkStart w:id="7" w:name="_Toc22761312"/>
      <w:bookmarkStart w:id="8" w:name="_Toc417723941"/>
      <w:bookmarkStart w:id="9" w:name="_Toc415657514"/>
      <w:bookmarkStart w:id="10" w:name="_Toc17405"/>
      <w:bookmarkStart w:id="11" w:name="_Toc242947879"/>
      <w:bookmarkStart w:id="12" w:name="_Toc64247743"/>
      <w:bookmarkStart w:id="13" w:name="_Toc419027344"/>
      <w:bookmarkStart w:id="14" w:name="_Toc416855128"/>
      <w:bookmarkStart w:id="15" w:name="_Toc424985605"/>
      <w:bookmarkStart w:id="16" w:name="_Toc415657383"/>
      <w:bookmarkStart w:id="17" w:name="_Toc22754258"/>
      <w:bookmarkStart w:id="18" w:name="_Toc416789598"/>
      <w:bookmarkStart w:id="19" w:name="_Toc416412331"/>
      <w:bookmarkStart w:id="20" w:name="_Toc417551699"/>
    </w:p>
    <w:p>
      <w:pPr>
        <w:spacing w:line="240" w:lineRule="auto"/>
        <w:jc w:val="center"/>
        <w:rPr>
          <w:b/>
          <w:sz w:val="28"/>
          <w:szCs w:val="28"/>
        </w:rPr>
      </w:pPr>
      <w:r>
        <w:rPr>
          <w:rFonts w:hint="eastAsia" w:eastAsiaTheme="minorEastAsia"/>
          <w:b/>
          <w:sz w:val="28"/>
          <w:szCs w:val="28"/>
        </w:rPr>
        <w:t>投标</w:t>
      </w:r>
      <w:r>
        <w:rPr>
          <w:rFonts w:hint="eastAsia"/>
          <w:b/>
          <w:sz w:val="28"/>
          <w:szCs w:val="28"/>
        </w:rPr>
        <w:t>报名表</w:t>
      </w:r>
    </w:p>
    <w:p>
      <w:pPr>
        <w:pStyle w:val="14"/>
        <w:rPr>
          <w:rFonts w:hint="eastAsia"/>
        </w:rPr>
      </w:pPr>
    </w:p>
    <w:tbl>
      <w:tblPr>
        <w:tblStyle w:val="34"/>
        <w:tblW w:w="9939" w:type="dxa"/>
        <w:tblInd w:w="0" w:type="dxa"/>
        <w:tblLayout w:type="fixed"/>
        <w:tblCellMar>
          <w:top w:w="0" w:type="dxa"/>
          <w:left w:w="108" w:type="dxa"/>
          <w:bottom w:w="0" w:type="dxa"/>
          <w:right w:w="108" w:type="dxa"/>
        </w:tblCellMar>
      </w:tblPr>
      <w:tblGrid>
        <w:gridCol w:w="2818"/>
        <w:gridCol w:w="2298"/>
        <w:gridCol w:w="2509"/>
        <w:gridCol w:w="2314"/>
      </w:tblGrid>
      <w:tr>
        <w:tblPrEx>
          <w:tblCellMar>
            <w:top w:w="0" w:type="dxa"/>
            <w:left w:w="108" w:type="dxa"/>
            <w:bottom w:w="0" w:type="dxa"/>
            <w:right w:w="108" w:type="dxa"/>
          </w:tblCellMar>
        </w:tblPrEx>
        <w:trPr>
          <w:trHeight w:val="760" w:hRule="atLeast"/>
        </w:trPr>
        <w:tc>
          <w:tcPr>
            <w:tcW w:w="2818" w:type="dxa"/>
            <w:tcBorders>
              <w:top w:val="single" w:color="auto" w:sz="8"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招标编号：</w:t>
            </w:r>
          </w:p>
        </w:tc>
        <w:tc>
          <w:tcPr>
            <w:tcW w:w="7121" w:type="dxa"/>
            <w:gridSpan w:val="3"/>
            <w:tcBorders>
              <w:top w:val="single" w:color="auto" w:sz="8" w:space="0"/>
              <w:left w:val="nil"/>
              <w:bottom w:val="single" w:color="auto" w:sz="4" w:space="0"/>
              <w:right w:val="single" w:color="000000" w:sz="8" w:space="0"/>
            </w:tcBorders>
            <w:shd w:val="clear" w:color="auto" w:fill="auto"/>
            <w:vAlign w:val="center"/>
          </w:tcPr>
          <w:p>
            <w:pPr>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CellMar>
            <w:top w:w="0" w:type="dxa"/>
            <w:left w:w="108" w:type="dxa"/>
            <w:bottom w:w="0" w:type="dxa"/>
            <w:right w:w="108" w:type="dxa"/>
          </w:tblCellMar>
        </w:tblPrEx>
        <w:trPr>
          <w:trHeight w:val="824" w:hRule="atLeast"/>
        </w:trPr>
        <w:tc>
          <w:tcPr>
            <w:tcW w:w="28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项目名称：</w:t>
            </w:r>
          </w:p>
        </w:tc>
        <w:tc>
          <w:tcPr>
            <w:tcW w:w="7121"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824" w:hRule="atLeast"/>
        </w:trPr>
        <w:tc>
          <w:tcPr>
            <w:tcW w:w="28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包号：</w:t>
            </w:r>
          </w:p>
        </w:tc>
        <w:tc>
          <w:tcPr>
            <w:tcW w:w="7121"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仿宋_GB2312" w:hAnsi="宋体" w:eastAsia="仿宋_GB2312" w:cs="宋体"/>
                <w:sz w:val="24"/>
                <w:szCs w:val="24"/>
              </w:rPr>
            </w:pPr>
          </w:p>
        </w:tc>
      </w:tr>
      <w:tr>
        <w:tblPrEx>
          <w:tblCellMar>
            <w:top w:w="0" w:type="dxa"/>
            <w:left w:w="108" w:type="dxa"/>
            <w:bottom w:w="0" w:type="dxa"/>
            <w:right w:w="108" w:type="dxa"/>
          </w:tblCellMar>
        </w:tblPrEx>
        <w:trPr>
          <w:trHeight w:val="666" w:hRule="atLeast"/>
        </w:trPr>
        <w:tc>
          <w:tcPr>
            <w:tcW w:w="2818" w:type="dxa"/>
            <w:tcBorders>
              <w:top w:val="single" w:color="auto" w:sz="4" w:space="0"/>
              <w:left w:val="single" w:color="auto" w:sz="8" w:space="0"/>
              <w:bottom w:val="single" w:color="auto" w:sz="4" w:space="0"/>
              <w:right w:val="single" w:color="000000"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投标单位全称：</w:t>
            </w:r>
          </w:p>
        </w:tc>
        <w:tc>
          <w:tcPr>
            <w:tcW w:w="7121"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782" w:hRule="atLeast"/>
        </w:trPr>
        <w:tc>
          <w:tcPr>
            <w:tcW w:w="2818"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w:t>
            </w:r>
          </w:p>
        </w:tc>
        <w:tc>
          <w:tcPr>
            <w:tcW w:w="2298" w:type="dxa"/>
            <w:tcBorders>
              <w:top w:val="nil"/>
              <w:left w:val="nil"/>
              <w:bottom w:val="single" w:color="auto" w:sz="4" w:space="0"/>
              <w:right w:val="single" w:color="auto" w:sz="4" w:space="0"/>
            </w:tcBorders>
            <w:shd w:val="clear" w:color="auto" w:fill="auto"/>
            <w:vAlign w:val="center"/>
          </w:tcPr>
          <w:p>
            <w:pPr>
              <w:spacing w:line="260" w:lineRule="auto"/>
              <w:rPr>
                <w:rFonts w:ascii="仿宋_GB2312" w:hAnsi="宋体" w:eastAsia="仿宋_GB2312" w:cs="宋体"/>
                <w:sz w:val="24"/>
                <w:szCs w:val="24"/>
              </w:rPr>
            </w:pPr>
            <w:r>
              <w:rPr>
                <w:rFonts w:hint="eastAsia" w:ascii="仿宋_GB2312" w:hAnsi="宋体" w:eastAsia="仿宋_GB2312" w:cs="宋体"/>
                <w:sz w:val="24"/>
                <w:szCs w:val="24"/>
              </w:rPr>
              <w:t>　</w:t>
            </w:r>
          </w:p>
        </w:tc>
        <w:tc>
          <w:tcPr>
            <w:tcW w:w="2509" w:type="dxa"/>
            <w:tcBorders>
              <w:top w:val="nil"/>
              <w:left w:val="nil"/>
              <w:bottom w:val="single" w:color="auto" w:sz="4" w:space="0"/>
              <w:right w:val="single" w:color="auto" w:sz="4" w:space="0"/>
            </w:tcBorders>
            <w:shd w:val="clear" w:color="auto" w:fill="auto"/>
            <w:vAlign w:val="center"/>
          </w:tcPr>
          <w:p>
            <w:pPr>
              <w:spacing w:line="260" w:lineRule="auto"/>
              <w:jc w:val="center"/>
              <w:rPr>
                <w:rFonts w:ascii="仿宋_GB2312" w:hAnsi="宋体" w:eastAsia="仿宋_GB2312" w:cs="宋体"/>
                <w:sz w:val="24"/>
                <w:szCs w:val="24"/>
              </w:rPr>
            </w:pPr>
            <w:r>
              <w:rPr>
                <w:rFonts w:hint="eastAsia" w:ascii="仿宋_GB2312" w:hAnsi="宋体" w:eastAsia="仿宋_GB2312" w:cs="宋体"/>
                <w:sz w:val="24"/>
                <w:szCs w:val="24"/>
              </w:rPr>
              <w:t>联系人电话：</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（保证电话畅通）</w:t>
            </w:r>
          </w:p>
        </w:tc>
        <w:tc>
          <w:tcPr>
            <w:tcW w:w="2314" w:type="dxa"/>
            <w:tcBorders>
              <w:top w:val="nil"/>
              <w:left w:val="nil"/>
              <w:bottom w:val="single" w:color="auto" w:sz="4" w:space="0"/>
              <w:right w:val="single" w:color="auto" w:sz="8" w:space="0"/>
            </w:tcBorders>
            <w:shd w:val="clear" w:color="auto" w:fill="auto"/>
            <w:vAlign w:val="center"/>
          </w:tcPr>
          <w:p>
            <w:pP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673" w:hRule="atLeast"/>
        </w:trPr>
        <w:tc>
          <w:tcPr>
            <w:tcW w:w="281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电子邮箱：</w:t>
            </w:r>
          </w:p>
        </w:tc>
        <w:tc>
          <w:tcPr>
            <w:tcW w:w="7121" w:type="dxa"/>
            <w:gridSpan w:val="3"/>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w:t>
            </w:r>
          </w:p>
        </w:tc>
      </w:tr>
      <w:tr>
        <w:tblPrEx>
          <w:tblCellMar>
            <w:top w:w="0" w:type="dxa"/>
            <w:left w:w="108" w:type="dxa"/>
            <w:bottom w:w="0" w:type="dxa"/>
            <w:right w:w="108" w:type="dxa"/>
          </w:tblCellMar>
        </w:tblPrEx>
        <w:trPr>
          <w:trHeight w:val="7623" w:hRule="atLeast"/>
        </w:trPr>
        <w:tc>
          <w:tcPr>
            <w:tcW w:w="9939" w:type="dxa"/>
            <w:gridSpan w:val="4"/>
            <w:tcBorders>
              <w:top w:val="single" w:color="auto" w:sz="4" w:space="0"/>
              <w:left w:val="single" w:color="auto" w:sz="8" w:space="0"/>
              <w:bottom w:val="single" w:color="auto" w:sz="4" w:space="0"/>
              <w:right w:val="single" w:color="000000" w:sz="8" w:space="0"/>
            </w:tcBorders>
            <w:shd w:val="clear" w:color="auto" w:fill="auto"/>
            <w:vAlign w:val="center"/>
          </w:tcPr>
          <w:p>
            <w:pPr>
              <w:rPr>
                <w:rFonts w:hint="eastAsia" w:ascii="仿宋_GB2312" w:hAnsi="宋体" w:eastAsia="仿宋_GB2312" w:cs="宋体"/>
                <w:b/>
                <w:bCs/>
                <w:sz w:val="24"/>
                <w:szCs w:val="24"/>
              </w:rPr>
            </w:pPr>
            <w:r>
              <w:rPr>
                <w:rFonts w:hint="eastAsia" w:ascii="仿宋_GB2312" w:hAnsi="宋体" w:eastAsia="仿宋_GB2312" w:cs="宋体"/>
                <w:b/>
                <w:bCs/>
                <w:sz w:val="36"/>
                <w:szCs w:val="36"/>
              </w:rPr>
              <w:t>特别提示：</w:t>
            </w:r>
            <w:r>
              <w:rPr>
                <w:rFonts w:hint="eastAsia" w:ascii="仿宋_GB2312" w:hAnsi="宋体" w:eastAsia="仿宋_GB2312" w:cs="宋体"/>
                <w:b/>
                <w:bCs/>
                <w:sz w:val="36"/>
                <w:szCs w:val="36"/>
              </w:rPr>
              <w:br w:type="textWrapping"/>
            </w:r>
            <w:r>
              <w:rPr>
                <w:rFonts w:hint="eastAsia" w:ascii="仿宋_GB2312" w:hAnsi="宋体" w:eastAsia="仿宋_GB2312" w:cs="宋体"/>
                <w:b/>
                <w:bCs/>
                <w:sz w:val="24"/>
                <w:szCs w:val="24"/>
              </w:rPr>
              <w:t>一、请认真填写以上信息确保信息完整无误，如因投标单位填写信息有误导致其投标失败的任何后果及损失投标单位自负。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二、报名成功后请投标单位及时办理购买招标文件事宜并付款后告知项目负责人，否则因未及时办理并告知项目负责人导致其投标失败的任何后果及损失投标单位自负。</w:t>
            </w:r>
          </w:p>
          <w:p>
            <w:pPr>
              <w:rPr>
                <w:rFonts w:hint="eastAsia" w:ascii="仿宋_GB2312" w:hAnsi="宋体" w:eastAsia="仿宋_GB2312" w:cs="宋体"/>
                <w:b/>
                <w:bCs/>
                <w:sz w:val="24"/>
                <w:szCs w:val="24"/>
              </w:rPr>
            </w:pPr>
            <w:r>
              <w:rPr>
                <w:rFonts w:hint="eastAsia" w:ascii="仿宋_GB2312" w:hAnsi="宋体" w:eastAsia="仿宋_GB2312" w:cs="宋体"/>
                <w:b/>
                <w:bCs/>
                <w:sz w:val="24"/>
                <w:szCs w:val="24"/>
              </w:rPr>
              <w:t>缴纳方式：银行电汇、网银转账均可（不接受个人名义汇款）。</w:t>
            </w:r>
          </w:p>
          <w:p>
            <w:pPr>
              <w:rPr>
                <w:rFonts w:hint="eastAsia" w:ascii="仿宋_GB2312" w:hAnsi="宋体" w:eastAsia="仿宋_GB2312" w:cs="宋体"/>
                <w:b/>
                <w:bCs/>
                <w:sz w:val="24"/>
                <w:szCs w:val="24"/>
              </w:rPr>
            </w:pPr>
            <w:r>
              <w:rPr>
                <w:rFonts w:hint="eastAsia" w:ascii="仿宋_GB2312" w:hAnsi="宋体" w:eastAsia="仿宋_GB2312" w:cs="宋体"/>
                <w:b/>
                <w:bCs/>
                <w:sz w:val="24"/>
                <w:szCs w:val="24"/>
              </w:rPr>
              <w:t>标书费及保证金汇款账户如下：</w:t>
            </w:r>
          </w:p>
          <w:p>
            <w:pPr>
              <w:rPr>
                <w:rFonts w:hint="eastAsia" w:ascii="仿宋_GB2312" w:hAnsi="宋体" w:eastAsia="仿宋_GB2312" w:cs="宋体"/>
                <w:b/>
                <w:bCs/>
                <w:sz w:val="24"/>
                <w:szCs w:val="24"/>
                <w:lang w:val="zh-CN"/>
              </w:rPr>
            </w:pPr>
            <w:r>
              <w:rPr>
                <w:rFonts w:hint="eastAsia" w:ascii="仿宋_GB2312" w:hAnsi="宋体" w:eastAsia="仿宋_GB2312" w:cs="宋体"/>
                <w:b/>
                <w:bCs/>
                <w:sz w:val="24"/>
                <w:szCs w:val="24"/>
                <w:lang w:val="zh-CN"/>
              </w:rPr>
              <w:t>单位名称：山东三誉招标代理有限公司</w:t>
            </w:r>
          </w:p>
          <w:p>
            <w:pPr>
              <w:rPr>
                <w:rFonts w:hint="eastAsia" w:ascii="仿宋_GB2312" w:hAnsi="宋体" w:eastAsia="仿宋_GB2312" w:cs="宋体"/>
                <w:b/>
                <w:bCs/>
                <w:sz w:val="24"/>
                <w:szCs w:val="24"/>
                <w:lang w:val="zh-CN"/>
              </w:rPr>
            </w:pPr>
            <w:r>
              <w:rPr>
                <w:rFonts w:hint="eastAsia" w:ascii="仿宋_GB2312" w:hAnsi="宋体" w:eastAsia="仿宋_GB2312" w:cs="宋体"/>
                <w:b/>
                <w:bCs/>
                <w:sz w:val="24"/>
                <w:szCs w:val="24"/>
                <w:lang w:val="zh-CN"/>
              </w:rPr>
              <w:t>开户银行：中国民生银行济南玉函路支行</w:t>
            </w:r>
          </w:p>
          <w:p>
            <w:pPr>
              <w:rPr>
                <w:rFonts w:hint="eastAsia" w:ascii="仿宋_GB2312" w:hAnsi="宋体" w:eastAsia="仿宋_GB2312" w:cs="宋体"/>
                <w:b/>
                <w:bCs/>
                <w:sz w:val="24"/>
                <w:szCs w:val="24"/>
              </w:rPr>
            </w:pPr>
            <w:r>
              <w:rPr>
                <w:rFonts w:hint="eastAsia" w:ascii="仿宋_GB2312" w:hAnsi="宋体" w:eastAsia="仿宋_GB2312" w:cs="宋体"/>
                <w:b/>
                <w:bCs/>
                <w:sz w:val="24"/>
                <w:szCs w:val="24"/>
                <w:lang w:val="zh-CN"/>
              </w:rPr>
              <w:t xml:space="preserve">账号：697833452    </w:t>
            </w:r>
            <w:r>
              <w:rPr>
                <w:rFonts w:hint="eastAsia" w:ascii="仿宋" w:hAnsi="仿宋" w:eastAsia="仿宋" w:cs="仿宋"/>
                <w:color w:val="000000"/>
                <w:sz w:val="24"/>
                <w:szCs w:val="24"/>
              </w:rPr>
              <w:t xml:space="preserve">   </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三、招标文件一旦售出，不得以任何理由要求退还和转让。</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lang w:eastAsia="zh-CN"/>
              </w:rPr>
              <w:t xml:space="preserve">四、报名时的资料查验不代表投标文件资格审查的最终合格或通过。 </w:t>
            </w:r>
            <w:r>
              <w:rPr>
                <w:rFonts w:hint="eastAsia" w:ascii="仿宋_GB2312" w:hAnsi="宋体" w:eastAsia="仿宋_GB2312" w:cs="宋体"/>
                <w:sz w:val="24"/>
                <w:szCs w:val="24"/>
                <w:lang w:eastAsia="zh-CN"/>
              </w:rPr>
              <w:t xml:space="preserve">               </w:t>
            </w:r>
            <w:r>
              <w:rPr>
                <w:rFonts w:hint="eastAsia" w:ascii="仿宋_GB2312" w:hAnsi="宋体" w:eastAsia="仿宋_GB2312" w:cs="宋体"/>
                <w:sz w:val="24"/>
                <w:szCs w:val="24"/>
              </w:rPr>
              <w:t xml:space="preserve">                        </w:t>
            </w:r>
            <w:r>
              <w:rPr>
                <w:rFonts w:hint="eastAsia" w:ascii="仿宋_GB2312" w:hAnsi="宋体" w:eastAsia="仿宋_GB2312" w:cs="宋体"/>
                <w:sz w:val="24"/>
                <w:szCs w:val="24"/>
              </w:rPr>
              <w:br w:type="textWrapping"/>
            </w:r>
            <w:r>
              <w:rPr>
                <w:rFonts w:hint="eastAsia" w:ascii="仿宋_GB2312" w:hAnsi="宋体" w:eastAsia="仿宋_GB2312" w:cs="宋体"/>
                <w:b/>
                <w:bCs/>
                <w:sz w:val="24"/>
                <w:szCs w:val="24"/>
              </w:rPr>
              <w:t xml:space="preserve">                           </w:t>
            </w:r>
            <w:bookmarkStart w:id="21" w:name="_GoBack"/>
            <w:bookmarkEnd w:id="21"/>
          </w:p>
          <w:p>
            <w:pPr>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投标单位授权人代表或法人：（签字）</w:t>
            </w:r>
          </w:p>
          <w:p>
            <w:pPr>
              <w:pStyle w:val="14"/>
              <w:ind w:left="0" w:leftChars="0" w:firstLine="0" w:firstLineChars="0"/>
              <w:rPr>
                <w:rFonts w:hint="eastAsia" w:hAnsi="宋体" w:cs="宋体"/>
                <w:b/>
                <w:bCs/>
                <w:sz w:val="24"/>
                <w:szCs w:val="24"/>
                <w:lang w:eastAsia="zh-CN"/>
              </w:rPr>
            </w:pPr>
          </w:p>
          <w:p>
            <w:pPr>
              <w:pStyle w:val="14"/>
              <w:rPr>
                <w:rFonts w:hint="eastAsia" w:hAnsi="宋体" w:cs="宋体"/>
                <w:b/>
                <w:bCs/>
                <w:sz w:val="24"/>
                <w:szCs w:val="24"/>
                <w:lang w:eastAsia="zh-CN"/>
              </w:rPr>
            </w:pPr>
          </w:p>
          <w:p>
            <w:pPr>
              <w:pStyle w:val="14"/>
              <w:jc w:val="center"/>
              <w:rPr>
                <w:rFonts w:hint="eastAsia" w:ascii="仿宋_GB2312" w:hAnsi="宋体" w:eastAsia="仿宋_GB2312" w:cs="宋体"/>
                <w:b/>
                <w:bCs/>
                <w:sz w:val="28"/>
                <w:szCs w:val="28"/>
                <w:lang w:eastAsia="zh-CN"/>
              </w:rPr>
            </w:pPr>
            <w:r>
              <w:rPr>
                <w:rFonts w:hint="eastAsia" w:hAnsi="宋体" w:cs="宋体"/>
                <w:b/>
                <w:bCs/>
                <w:sz w:val="28"/>
                <w:szCs w:val="28"/>
                <w:lang w:eastAsia="zh-CN"/>
              </w:rPr>
              <w:t>报名费凭证粘贴处</w:t>
            </w:r>
          </w:p>
          <w:p>
            <w:pPr>
              <w:pStyle w:val="14"/>
              <w:ind w:left="0" w:leftChars="0" w:firstLine="0" w:firstLineChars="0"/>
              <w:rPr>
                <w:rFonts w:hint="eastAsia" w:ascii="仿宋_GB2312" w:hAnsi="宋体" w:eastAsia="仿宋_GB2312" w:cs="宋体"/>
                <w:b/>
                <w:bCs/>
                <w:sz w:val="24"/>
                <w:szCs w:val="24"/>
              </w:rPr>
            </w:pPr>
          </w:p>
          <w:p>
            <w:pPr>
              <w:rPr>
                <w:rFonts w:ascii="仿宋_GB2312" w:hAnsi="宋体" w:eastAsia="仿宋_GB2312" w:cs="宋体"/>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报名时间：     年    月      日</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tbl>
    <w:p>
      <w:pPr>
        <w:pStyle w:val="14"/>
        <w:ind w:left="0" w:leftChars="0" w:firstLine="0" w:firstLineChars="0"/>
        <w:rPr>
          <w:rFonts w:hint="default" w:ascii="仿宋" w:hAnsi="仿宋" w:eastAsia="仿宋" w:cs="仿宋"/>
          <w:b/>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7" w:h="16840"/>
      <w:pgMar w:top="1440" w:right="1080" w:bottom="1440" w:left="1080" w:header="1247" w:footer="737" w:gutter="0"/>
      <w:pgNumType w:start="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昆仑仿宋">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8240" behindDoc="1" locked="0" layoutInCell="1" allowOverlap="1">
              <wp:simplePos x="0" y="0"/>
              <wp:positionH relativeFrom="page">
                <wp:posOffset>6139815</wp:posOffset>
              </wp:positionH>
              <wp:positionV relativeFrom="page">
                <wp:posOffset>11998960</wp:posOffset>
              </wp:positionV>
              <wp:extent cx="1867535" cy="346710"/>
              <wp:effectExtent l="5715" t="0" r="6350" b="0"/>
              <wp:wrapNone/>
              <wp:docPr id="1"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1867535" cy="346710"/>
                      </a:xfrm>
                      <a:prstGeom prst="rect">
                        <a:avLst/>
                      </a:prstGeom>
                      <a:noFill/>
                      <a:ln>
                        <a:noFill/>
                      </a:ln>
                    </wps:spPr>
                    <wps:txbx>
                      <w:txbxContent>
                        <w:p>
                          <w:pPr>
                            <w:spacing w:line="240" w:lineRule="auto"/>
                            <w:rPr>
                              <w:sz w:val="28"/>
                            </w:rPr>
                          </w:pPr>
                          <w:r>
                            <w:rPr>
                              <w:sz w:val="28"/>
                            </w:rPr>
                            <w:t>B.设备技术规范</w:t>
                          </w:r>
                        </w:p>
                        <w:p>
                          <w:pPr>
                            <w:spacing w:line="240" w:lineRule="auto"/>
                          </w:pPr>
                          <w:r>
                            <w:rPr>
                              <w:sz w:val="28"/>
                            </w:rPr>
                            <w:t>第二章皮带输送机通用技术要求</w:t>
                          </w:r>
                        </w:p>
                      </w:txbxContent>
                    </wps:txbx>
                    <wps:bodyPr rot="0" vert="horz" wrap="none" lIns="0" tIns="0" rIns="0" bIns="0" anchor="t" anchorCtr="0" upright="1">
                      <a:spAutoFit/>
                    </wps:bodyPr>
                  </wps:wsp>
                </a:graphicData>
              </a:graphic>
            </wp:anchor>
          </w:drawing>
        </mc:Choice>
        <mc:Fallback>
          <w:pict>
            <v:shape id="文本框 84" o:spid="_x0000_s1026" o:spt="202" type="#_x0000_t202" style="position:absolute;left:0pt;margin-left:483.45pt;margin-top:944.8pt;height:27.3pt;width:147.05pt;mso-position-horizontal-relative:page;mso-position-vertical-relative:page;mso-wrap-style:none;z-index:-251658240;mso-width-relative:page;mso-height-relative:page;" filled="f" stroked="f" coordsize="21600,21600" o:gfxdata="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jm9y2QAAAA4BAAAPAAAAAAAAAAEAIAAAACIAAABkcnMvZG93bnJldi54bWxQSwECFAAU&#10;AAAACACHTuJANJpGJvABAAC2AwAADgAAAAAAAAABACAAAAAoAQAAZHJzL2Uyb0RvYy54bWxQSwUG&#10;AAAAAAYABgBZAQAAigUAAAAA&#10;">
              <v:fill on="f" focussize="0,0"/>
              <v:stroke on="f"/>
              <v:imagedata o:title=""/>
              <o:lock v:ext="edit" aspectratio="f"/>
              <v:textbox inset="0mm,0mm,0mm,0mm" style="mso-fit-shape-to-text:t;">
                <w:txbxContent>
                  <w:p>
                    <w:pPr>
                      <w:spacing w:line="240" w:lineRule="auto"/>
                      <w:rPr>
                        <w:sz w:val="28"/>
                      </w:rPr>
                    </w:pPr>
                    <w:r>
                      <w:rPr>
                        <w:sz w:val="28"/>
                      </w:rPr>
                      <w:t>B.设备技术规范</w:t>
                    </w:r>
                  </w:p>
                  <w:p>
                    <w:pPr>
                      <w:spacing w:line="240" w:lineRule="auto"/>
                    </w:pPr>
                    <w:r>
                      <w:rPr>
                        <w:sz w:val="28"/>
                      </w:rPr>
                      <w:t>第二章皮带输送机通用技术要求</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sz w:val="24"/>
        <w:szCs w:val="24"/>
      </w:rPr>
      <mc:AlternateContent>
        <mc:Choice Requires="wps">
          <w:drawing>
            <wp:anchor distT="0" distB="0" distL="63500" distR="63500" simplePos="0" relativeHeight="251657216" behindDoc="1" locked="0" layoutInCell="1" allowOverlap="1">
              <wp:simplePos x="0" y="0"/>
              <wp:positionH relativeFrom="page">
                <wp:posOffset>2230120</wp:posOffset>
              </wp:positionH>
              <wp:positionV relativeFrom="page">
                <wp:posOffset>2611120</wp:posOffset>
              </wp:positionV>
              <wp:extent cx="1363345" cy="173355"/>
              <wp:effectExtent l="0" t="0" r="635" b="0"/>
              <wp:wrapNone/>
              <wp:docPr id="2"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1363345" cy="173355"/>
                      </a:xfrm>
                      <a:prstGeom prst="rect">
                        <a:avLst/>
                      </a:prstGeom>
                      <a:noFill/>
                      <a:ln>
                        <a:noFill/>
                      </a:ln>
                    </wps:spPr>
                    <wps:txbx>
                      <w:txbxContent>
                        <w:p>
                          <w:pPr>
                            <w:spacing w:line="240" w:lineRule="auto"/>
                          </w:pPr>
                          <w:r>
                            <w:rPr>
                              <w:sz w:val="28"/>
                            </w:rPr>
                            <w:t>中转场设备规范书V4.0</w:t>
                          </w:r>
                        </w:p>
                      </w:txbxContent>
                    </wps:txbx>
                    <wps:bodyPr rot="0" vert="horz" wrap="none" lIns="0" tIns="0" rIns="0" bIns="0" anchor="t" anchorCtr="0" upright="1">
                      <a:spAutoFit/>
                    </wps:bodyPr>
                  </wps:wsp>
                </a:graphicData>
              </a:graphic>
            </wp:anchor>
          </w:drawing>
        </mc:Choice>
        <mc:Fallback>
          <w:pict>
            <v:shape id="文本框 80" o:spid="_x0000_s1026" o:spt="202" type="#_x0000_t202" style="position:absolute;left:0pt;margin-left:175.6pt;margin-top:205.6pt;height:13.65pt;width:107.35pt;mso-position-horizontal-relative:page;mso-position-vertical-relative:page;mso-wrap-style:none;z-index:-251659264;mso-width-relative:page;mso-height-relative:page;" filled="f" stroked="f" coordsize="21600,21600" o:gfxdata="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TWTzXAAAACwEAAA8AAAAAAAAAAQAgAAAAIgAAAGRycy9kb3ducmV2LnhtbFBLAQIUABQA&#10;AAAIAIdO4kCPrQCK8QEAALYDAAAOAAAAAAAAAAEAIAAAACYBAABkcnMvZTJvRG9jLnhtbFBLBQYA&#10;AAAABgAGAFkBAACJBQAAAAA=&#10;">
              <v:fill on="f" focussize="0,0"/>
              <v:stroke on="f"/>
              <v:imagedata o:title=""/>
              <o:lock v:ext="edit" aspectratio="f"/>
              <v:textbox inset="0mm,0mm,0mm,0mm" style="mso-fit-shape-to-text:t;">
                <w:txbxContent>
                  <w:p>
                    <w:pPr>
                      <w:spacing w:line="240" w:lineRule="auto"/>
                    </w:pPr>
                    <w:r>
                      <w:rPr>
                        <w:sz w:val="28"/>
                      </w:rPr>
                      <w:t>中转场设备规范书V4.0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chineseCountingThousand"/>
      <w:pStyle w:val="3"/>
      <w:lvlText w:val="%1."/>
      <w:lvlJc w:val="left"/>
      <w:pPr>
        <w:ind w:left="425" w:hanging="425"/>
      </w:pPr>
    </w:lvl>
    <w:lvl w:ilvl="1" w:tentative="0">
      <w:start w:val="1"/>
      <w:numFmt w:val="decimal"/>
      <w:lvlText w:val="%2."/>
      <w:lvlJc w:val="left"/>
      <w:pPr>
        <w:ind w:left="4252" w:hanging="425"/>
      </w:pPr>
    </w:lvl>
    <w:lvl w:ilvl="2" w:tentative="0">
      <w:start w:val="1"/>
      <w:numFmt w:val="none"/>
      <w:suff w:val="nothing"/>
      <w:lvlText w:val=""/>
      <w:lvlJc w:val="left"/>
      <w:pPr>
        <w:ind w:left="851" w:hanging="425"/>
      </w:pPr>
    </w:lvl>
    <w:lvl w:ilvl="3" w:tentative="0">
      <w:start w:val="1"/>
      <w:numFmt w:val="lowerLetter"/>
      <w:lvlText w:val="%4)"/>
      <w:lvlJc w:val="left"/>
      <w:pPr>
        <w:ind w:left="1700" w:hanging="425"/>
      </w:pPr>
    </w:lvl>
    <w:lvl w:ilvl="4" w:tentative="0">
      <w:start w:val="1"/>
      <w:numFmt w:val="decimal"/>
      <w:pStyle w:val="8"/>
      <w:lvlText w:val="(%5)"/>
      <w:lvlJc w:val="left"/>
      <w:pPr>
        <w:ind w:left="2125" w:hanging="425"/>
      </w:pPr>
    </w:lvl>
    <w:lvl w:ilvl="5" w:tentative="0">
      <w:start w:val="1"/>
      <w:numFmt w:val="lowerLetter"/>
      <w:pStyle w:val="9"/>
      <w:lvlText w:val="(%6)"/>
      <w:lvlJc w:val="left"/>
      <w:pPr>
        <w:ind w:left="2550" w:hanging="425"/>
      </w:pPr>
    </w:lvl>
    <w:lvl w:ilvl="6" w:tentative="0">
      <w:start w:val="1"/>
      <w:numFmt w:val="lowerRoman"/>
      <w:pStyle w:val="10"/>
      <w:lvlText w:val="(%7)"/>
      <w:lvlJc w:val="left"/>
      <w:pPr>
        <w:ind w:left="2975" w:hanging="425"/>
      </w:pPr>
    </w:lvl>
    <w:lvl w:ilvl="7" w:tentative="0">
      <w:start w:val="1"/>
      <w:numFmt w:val="lowerLetter"/>
      <w:pStyle w:val="11"/>
      <w:lvlText w:val="(%8)"/>
      <w:lvlJc w:val="left"/>
      <w:pPr>
        <w:ind w:left="3400" w:hanging="425"/>
      </w:pPr>
    </w:lvl>
    <w:lvl w:ilvl="8" w:tentative="0">
      <w:start w:val="1"/>
      <w:numFmt w:val="lowerRoman"/>
      <w:pStyle w:val="12"/>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4"/>
  <w:drawingGridHorizontalSpacing w:val="105"/>
  <w:drawingGridVerticalSpacing w:val="104"/>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EA"/>
    <w:rsid w:val="00001A03"/>
    <w:rsid w:val="000025C9"/>
    <w:rsid w:val="00002BEB"/>
    <w:rsid w:val="000035A5"/>
    <w:rsid w:val="00003814"/>
    <w:rsid w:val="00010490"/>
    <w:rsid w:val="00010899"/>
    <w:rsid w:val="00013A1A"/>
    <w:rsid w:val="00013B6D"/>
    <w:rsid w:val="00017077"/>
    <w:rsid w:val="00020BC5"/>
    <w:rsid w:val="0002125C"/>
    <w:rsid w:val="00024EFF"/>
    <w:rsid w:val="00027295"/>
    <w:rsid w:val="00027D51"/>
    <w:rsid w:val="00027D77"/>
    <w:rsid w:val="0003196F"/>
    <w:rsid w:val="00034810"/>
    <w:rsid w:val="000404CE"/>
    <w:rsid w:val="00040E44"/>
    <w:rsid w:val="00041C1C"/>
    <w:rsid w:val="00043541"/>
    <w:rsid w:val="00043574"/>
    <w:rsid w:val="0004499A"/>
    <w:rsid w:val="000452F8"/>
    <w:rsid w:val="0004553F"/>
    <w:rsid w:val="000459E5"/>
    <w:rsid w:val="00045D6E"/>
    <w:rsid w:val="000472E5"/>
    <w:rsid w:val="0004771E"/>
    <w:rsid w:val="00047F42"/>
    <w:rsid w:val="00050B5B"/>
    <w:rsid w:val="00050E79"/>
    <w:rsid w:val="00050F35"/>
    <w:rsid w:val="00051EE9"/>
    <w:rsid w:val="0005265F"/>
    <w:rsid w:val="0006122B"/>
    <w:rsid w:val="00061AEA"/>
    <w:rsid w:val="0006239B"/>
    <w:rsid w:val="00064B61"/>
    <w:rsid w:val="00064D69"/>
    <w:rsid w:val="00064FB9"/>
    <w:rsid w:val="000734F5"/>
    <w:rsid w:val="000750AC"/>
    <w:rsid w:val="00075164"/>
    <w:rsid w:val="00076526"/>
    <w:rsid w:val="0007695A"/>
    <w:rsid w:val="000777CD"/>
    <w:rsid w:val="00077C30"/>
    <w:rsid w:val="00080E6F"/>
    <w:rsid w:val="00082350"/>
    <w:rsid w:val="00082EA2"/>
    <w:rsid w:val="00083182"/>
    <w:rsid w:val="000832A0"/>
    <w:rsid w:val="00086214"/>
    <w:rsid w:val="00087194"/>
    <w:rsid w:val="00091A0F"/>
    <w:rsid w:val="00091DDB"/>
    <w:rsid w:val="00092155"/>
    <w:rsid w:val="00093857"/>
    <w:rsid w:val="000951AF"/>
    <w:rsid w:val="0009522D"/>
    <w:rsid w:val="00096004"/>
    <w:rsid w:val="0009661F"/>
    <w:rsid w:val="00096932"/>
    <w:rsid w:val="00096FF8"/>
    <w:rsid w:val="00097DAA"/>
    <w:rsid w:val="000A15EE"/>
    <w:rsid w:val="000A289B"/>
    <w:rsid w:val="000A2EAB"/>
    <w:rsid w:val="000A76B1"/>
    <w:rsid w:val="000A7819"/>
    <w:rsid w:val="000B135C"/>
    <w:rsid w:val="000B15BF"/>
    <w:rsid w:val="000B23BC"/>
    <w:rsid w:val="000B23C3"/>
    <w:rsid w:val="000B49FD"/>
    <w:rsid w:val="000B527F"/>
    <w:rsid w:val="000B568B"/>
    <w:rsid w:val="000B753C"/>
    <w:rsid w:val="000B755B"/>
    <w:rsid w:val="000B762C"/>
    <w:rsid w:val="000C09F4"/>
    <w:rsid w:val="000C0BAD"/>
    <w:rsid w:val="000C2056"/>
    <w:rsid w:val="000C4637"/>
    <w:rsid w:val="000C5077"/>
    <w:rsid w:val="000C6092"/>
    <w:rsid w:val="000C7467"/>
    <w:rsid w:val="000D05E8"/>
    <w:rsid w:val="000D10DA"/>
    <w:rsid w:val="000D3B28"/>
    <w:rsid w:val="000D5175"/>
    <w:rsid w:val="000D534E"/>
    <w:rsid w:val="000D55BA"/>
    <w:rsid w:val="000D739F"/>
    <w:rsid w:val="000D7D2B"/>
    <w:rsid w:val="000E1509"/>
    <w:rsid w:val="000E1ACB"/>
    <w:rsid w:val="000E24AB"/>
    <w:rsid w:val="000E4D4D"/>
    <w:rsid w:val="000E4EC0"/>
    <w:rsid w:val="000E5E3D"/>
    <w:rsid w:val="000E6533"/>
    <w:rsid w:val="000E685F"/>
    <w:rsid w:val="000E7D29"/>
    <w:rsid w:val="000F0088"/>
    <w:rsid w:val="000F1761"/>
    <w:rsid w:val="000F36F4"/>
    <w:rsid w:val="000F7F93"/>
    <w:rsid w:val="000F7F9E"/>
    <w:rsid w:val="0010071B"/>
    <w:rsid w:val="00101BFA"/>
    <w:rsid w:val="00104673"/>
    <w:rsid w:val="001048A5"/>
    <w:rsid w:val="00105785"/>
    <w:rsid w:val="00105972"/>
    <w:rsid w:val="0011074E"/>
    <w:rsid w:val="001109F4"/>
    <w:rsid w:val="00113142"/>
    <w:rsid w:val="00113DB0"/>
    <w:rsid w:val="00114D47"/>
    <w:rsid w:val="00116B3D"/>
    <w:rsid w:val="00116C02"/>
    <w:rsid w:val="00117F36"/>
    <w:rsid w:val="00120912"/>
    <w:rsid w:val="001211A3"/>
    <w:rsid w:val="001250EE"/>
    <w:rsid w:val="001272D5"/>
    <w:rsid w:val="00130919"/>
    <w:rsid w:val="00131E68"/>
    <w:rsid w:val="00132041"/>
    <w:rsid w:val="00132DCB"/>
    <w:rsid w:val="001331E9"/>
    <w:rsid w:val="00134243"/>
    <w:rsid w:val="00137474"/>
    <w:rsid w:val="00140790"/>
    <w:rsid w:val="0014080D"/>
    <w:rsid w:val="00142409"/>
    <w:rsid w:val="001432EC"/>
    <w:rsid w:val="001445C3"/>
    <w:rsid w:val="001456A6"/>
    <w:rsid w:val="00146390"/>
    <w:rsid w:val="001467BD"/>
    <w:rsid w:val="00146D76"/>
    <w:rsid w:val="00154575"/>
    <w:rsid w:val="00155D49"/>
    <w:rsid w:val="0015611E"/>
    <w:rsid w:val="001573B1"/>
    <w:rsid w:val="00157CB3"/>
    <w:rsid w:val="00161C78"/>
    <w:rsid w:val="00161DCA"/>
    <w:rsid w:val="00162389"/>
    <w:rsid w:val="0016328F"/>
    <w:rsid w:val="0016392C"/>
    <w:rsid w:val="00163D05"/>
    <w:rsid w:val="001648E7"/>
    <w:rsid w:val="0016682C"/>
    <w:rsid w:val="001702D6"/>
    <w:rsid w:val="00172A27"/>
    <w:rsid w:val="00173468"/>
    <w:rsid w:val="0017399E"/>
    <w:rsid w:val="001752B1"/>
    <w:rsid w:val="001800AD"/>
    <w:rsid w:val="00181898"/>
    <w:rsid w:val="00181DA9"/>
    <w:rsid w:val="00182471"/>
    <w:rsid w:val="00183C27"/>
    <w:rsid w:val="001848DA"/>
    <w:rsid w:val="001905B1"/>
    <w:rsid w:val="0019221A"/>
    <w:rsid w:val="0019223C"/>
    <w:rsid w:val="00192605"/>
    <w:rsid w:val="0019261E"/>
    <w:rsid w:val="00193399"/>
    <w:rsid w:val="001935A7"/>
    <w:rsid w:val="00195035"/>
    <w:rsid w:val="001A247F"/>
    <w:rsid w:val="001A255F"/>
    <w:rsid w:val="001A3495"/>
    <w:rsid w:val="001A3C75"/>
    <w:rsid w:val="001A43B6"/>
    <w:rsid w:val="001A4F07"/>
    <w:rsid w:val="001A525A"/>
    <w:rsid w:val="001A74CC"/>
    <w:rsid w:val="001B03A7"/>
    <w:rsid w:val="001B1037"/>
    <w:rsid w:val="001B1330"/>
    <w:rsid w:val="001B2BCF"/>
    <w:rsid w:val="001B2EB1"/>
    <w:rsid w:val="001B3956"/>
    <w:rsid w:val="001B3D44"/>
    <w:rsid w:val="001B4406"/>
    <w:rsid w:val="001B58FE"/>
    <w:rsid w:val="001B767E"/>
    <w:rsid w:val="001C07BA"/>
    <w:rsid w:val="001C11CD"/>
    <w:rsid w:val="001C2376"/>
    <w:rsid w:val="001C39A9"/>
    <w:rsid w:val="001C39F3"/>
    <w:rsid w:val="001C4D62"/>
    <w:rsid w:val="001C5B79"/>
    <w:rsid w:val="001C6D33"/>
    <w:rsid w:val="001C79F7"/>
    <w:rsid w:val="001D0B04"/>
    <w:rsid w:val="001D1203"/>
    <w:rsid w:val="001D520B"/>
    <w:rsid w:val="001E0B9C"/>
    <w:rsid w:val="001E26C9"/>
    <w:rsid w:val="001E299F"/>
    <w:rsid w:val="001E34AB"/>
    <w:rsid w:val="001E54E5"/>
    <w:rsid w:val="001E647C"/>
    <w:rsid w:val="001E6531"/>
    <w:rsid w:val="001E7992"/>
    <w:rsid w:val="001F2A75"/>
    <w:rsid w:val="001F2DC5"/>
    <w:rsid w:val="001F3436"/>
    <w:rsid w:val="001F3A77"/>
    <w:rsid w:val="001F56B1"/>
    <w:rsid w:val="00200F9D"/>
    <w:rsid w:val="00201A23"/>
    <w:rsid w:val="00201A9A"/>
    <w:rsid w:val="002026D7"/>
    <w:rsid w:val="002037EF"/>
    <w:rsid w:val="00203FE2"/>
    <w:rsid w:val="00204CBE"/>
    <w:rsid w:val="00210138"/>
    <w:rsid w:val="002117C5"/>
    <w:rsid w:val="002126FE"/>
    <w:rsid w:val="00212C2B"/>
    <w:rsid w:val="00214C75"/>
    <w:rsid w:val="00215BF1"/>
    <w:rsid w:val="002166A0"/>
    <w:rsid w:val="00216D67"/>
    <w:rsid w:val="0022106F"/>
    <w:rsid w:val="00221466"/>
    <w:rsid w:val="00221816"/>
    <w:rsid w:val="0022329E"/>
    <w:rsid w:val="00230BE5"/>
    <w:rsid w:val="00233EBE"/>
    <w:rsid w:val="0023566B"/>
    <w:rsid w:val="00236216"/>
    <w:rsid w:val="00236AEF"/>
    <w:rsid w:val="00236BD2"/>
    <w:rsid w:val="00240E95"/>
    <w:rsid w:val="00240F28"/>
    <w:rsid w:val="00242937"/>
    <w:rsid w:val="00243C1C"/>
    <w:rsid w:val="002440C6"/>
    <w:rsid w:val="00245940"/>
    <w:rsid w:val="00245FF4"/>
    <w:rsid w:val="00247532"/>
    <w:rsid w:val="00247D65"/>
    <w:rsid w:val="00250023"/>
    <w:rsid w:val="00250863"/>
    <w:rsid w:val="00251A3B"/>
    <w:rsid w:val="002533A2"/>
    <w:rsid w:val="00253FD8"/>
    <w:rsid w:val="00255240"/>
    <w:rsid w:val="00255C8D"/>
    <w:rsid w:val="00255F01"/>
    <w:rsid w:val="00256B1D"/>
    <w:rsid w:val="00260A15"/>
    <w:rsid w:val="00262194"/>
    <w:rsid w:val="00262F3E"/>
    <w:rsid w:val="0026352A"/>
    <w:rsid w:val="00263756"/>
    <w:rsid w:val="00263C43"/>
    <w:rsid w:val="0026434D"/>
    <w:rsid w:val="0026569B"/>
    <w:rsid w:val="002677DA"/>
    <w:rsid w:val="00270913"/>
    <w:rsid w:val="0027099B"/>
    <w:rsid w:val="00270F38"/>
    <w:rsid w:val="00271C78"/>
    <w:rsid w:val="00272895"/>
    <w:rsid w:val="00272C6D"/>
    <w:rsid w:val="002742F1"/>
    <w:rsid w:val="00274815"/>
    <w:rsid w:val="00276E9E"/>
    <w:rsid w:val="00282A7B"/>
    <w:rsid w:val="00283345"/>
    <w:rsid w:val="00284F4E"/>
    <w:rsid w:val="00285BFD"/>
    <w:rsid w:val="00291739"/>
    <w:rsid w:val="00292E96"/>
    <w:rsid w:val="00292E99"/>
    <w:rsid w:val="0029303D"/>
    <w:rsid w:val="0029369F"/>
    <w:rsid w:val="002952E9"/>
    <w:rsid w:val="00297098"/>
    <w:rsid w:val="002A1194"/>
    <w:rsid w:val="002A2A36"/>
    <w:rsid w:val="002A3032"/>
    <w:rsid w:val="002A4861"/>
    <w:rsid w:val="002A5D43"/>
    <w:rsid w:val="002A7CFA"/>
    <w:rsid w:val="002B052E"/>
    <w:rsid w:val="002B058E"/>
    <w:rsid w:val="002B0FC4"/>
    <w:rsid w:val="002B1B25"/>
    <w:rsid w:val="002B1D1A"/>
    <w:rsid w:val="002B4E6A"/>
    <w:rsid w:val="002B5358"/>
    <w:rsid w:val="002B5CB7"/>
    <w:rsid w:val="002B5D5D"/>
    <w:rsid w:val="002B7082"/>
    <w:rsid w:val="002C24AC"/>
    <w:rsid w:val="002C3FF9"/>
    <w:rsid w:val="002C47A0"/>
    <w:rsid w:val="002D0B71"/>
    <w:rsid w:val="002D1CE9"/>
    <w:rsid w:val="002D28BF"/>
    <w:rsid w:val="002D2DE3"/>
    <w:rsid w:val="002D31D3"/>
    <w:rsid w:val="002D4D3C"/>
    <w:rsid w:val="002D6004"/>
    <w:rsid w:val="002D6E0A"/>
    <w:rsid w:val="002E082B"/>
    <w:rsid w:val="002E39A6"/>
    <w:rsid w:val="002E41F4"/>
    <w:rsid w:val="002E465C"/>
    <w:rsid w:val="002E4FDF"/>
    <w:rsid w:val="002E6E1D"/>
    <w:rsid w:val="002F1C40"/>
    <w:rsid w:val="002F3357"/>
    <w:rsid w:val="002F3EA1"/>
    <w:rsid w:val="002F5A85"/>
    <w:rsid w:val="002F7426"/>
    <w:rsid w:val="002F7909"/>
    <w:rsid w:val="003021FF"/>
    <w:rsid w:val="00302C4F"/>
    <w:rsid w:val="00303D60"/>
    <w:rsid w:val="003047C0"/>
    <w:rsid w:val="00305857"/>
    <w:rsid w:val="00306470"/>
    <w:rsid w:val="00306A7E"/>
    <w:rsid w:val="003073F4"/>
    <w:rsid w:val="00307635"/>
    <w:rsid w:val="00307B51"/>
    <w:rsid w:val="00312797"/>
    <w:rsid w:val="00313CB9"/>
    <w:rsid w:val="00315AD6"/>
    <w:rsid w:val="003204DF"/>
    <w:rsid w:val="003209E8"/>
    <w:rsid w:val="00322230"/>
    <w:rsid w:val="0032257A"/>
    <w:rsid w:val="003247D4"/>
    <w:rsid w:val="00324800"/>
    <w:rsid w:val="00326C46"/>
    <w:rsid w:val="00327B2C"/>
    <w:rsid w:val="00331B8B"/>
    <w:rsid w:val="003328AE"/>
    <w:rsid w:val="0033513E"/>
    <w:rsid w:val="00336BE2"/>
    <w:rsid w:val="003416CE"/>
    <w:rsid w:val="003445EF"/>
    <w:rsid w:val="003449A8"/>
    <w:rsid w:val="003449F2"/>
    <w:rsid w:val="00347211"/>
    <w:rsid w:val="00347D2B"/>
    <w:rsid w:val="00350EAD"/>
    <w:rsid w:val="00351293"/>
    <w:rsid w:val="00351CF7"/>
    <w:rsid w:val="003525E7"/>
    <w:rsid w:val="00352EB6"/>
    <w:rsid w:val="0035355A"/>
    <w:rsid w:val="0035455D"/>
    <w:rsid w:val="00354ACD"/>
    <w:rsid w:val="00354F4B"/>
    <w:rsid w:val="00357226"/>
    <w:rsid w:val="003576F3"/>
    <w:rsid w:val="003577FD"/>
    <w:rsid w:val="003615E3"/>
    <w:rsid w:val="00361D20"/>
    <w:rsid w:val="003642E4"/>
    <w:rsid w:val="003654F6"/>
    <w:rsid w:val="00366BEA"/>
    <w:rsid w:val="003720C4"/>
    <w:rsid w:val="00372B4E"/>
    <w:rsid w:val="0037328B"/>
    <w:rsid w:val="0037616A"/>
    <w:rsid w:val="003770E7"/>
    <w:rsid w:val="00377EE5"/>
    <w:rsid w:val="00380039"/>
    <w:rsid w:val="00380960"/>
    <w:rsid w:val="00383F4B"/>
    <w:rsid w:val="00385329"/>
    <w:rsid w:val="003860EE"/>
    <w:rsid w:val="00387B1E"/>
    <w:rsid w:val="00387B7A"/>
    <w:rsid w:val="003909F9"/>
    <w:rsid w:val="00391CF6"/>
    <w:rsid w:val="00392215"/>
    <w:rsid w:val="00392DE7"/>
    <w:rsid w:val="0039335B"/>
    <w:rsid w:val="00394AED"/>
    <w:rsid w:val="00395D44"/>
    <w:rsid w:val="00395DCD"/>
    <w:rsid w:val="00396A9C"/>
    <w:rsid w:val="00397757"/>
    <w:rsid w:val="00397878"/>
    <w:rsid w:val="003A7AC0"/>
    <w:rsid w:val="003B06D9"/>
    <w:rsid w:val="003B0C7C"/>
    <w:rsid w:val="003B1117"/>
    <w:rsid w:val="003B1483"/>
    <w:rsid w:val="003B1CC9"/>
    <w:rsid w:val="003B267F"/>
    <w:rsid w:val="003B44B2"/>
    <w:rsid w:val="003B6230"/>
    <w:rsid w:val="003B6977"/>
    <w:rsid w:val="003B6EC1"/>
    <w:rsid w:val="003B7598"/>
    <w:rsid w:val="003C17C1"/>
    <w:rsid w:val="003C3A0D"/>
    <w:rsid w:val="003C3CE0"/>
    <w:rsid w:val="003C773A"/>
    <w:rsid w:val="003C7E42"/>
    <w:rsid w:val="003C7F5D"/>
    <w:rsid w:val="003D04E6"/>
    <w:rsid w:val="003D1207"/>
    <w:rsid w:val="003D1F6F"/>
    <w:rsid w:val="003D4211"/>
    <w:rsid w:val="003D4960"/>
    <w:rsid w:val="003D52EF"/>
    <w:rsid w:val="003D64AA"/>
    <w:rsid w:val="003D7730"/>
    <w:rsid w:val="003E04B3"/>
    <w:rsid w:val="003E12C9"/>
    <w:rsid w:val="003E34C1"/>
    <w:rsid w:val="003E47DD"/>
    <w:rsid w:val="003E6306"/>
    <w:rsid w:val="003E63BF"/>
    <w:rsid w:val="003F022B"/>
    <w:rsid w:val="003F286B"/>
    <w:rsid w:val="003F399F"/>
    <w:rsid w:val="003F3B54"/>
    <w:rsid w:val="003F590E"/>
    <w:rsid w:val="00400391"/>
    <w:rsid w:val="00402764"/>
    <w:rsid w:val="00402E79"/>
    <w:rsid w:val="00404EAB"/>
    <w:rsid w:val="00406258"/>
    <w:rsid w:val="0041148F"/>
    <w:rsid w:val="00413AF2"/>
    <w:rsid w:val="004145CF"/>
    <w:rsid w:val="004148FE"/>
    <w:rsid w:val="00415700"/>
    <w:rsid w:val="00415CEA"/>
    <w:rsid w:val="00415FCE"/>
    <w:rsid w:val="00416BC5"/>
    <w:rsid w:val="0042023E"/>
    <w:rsid w:val="00420B94"/>
    <w:rsid w:val="00420EA0"/>
    <w:rsid w:val="00422635"/>
    <w:rsid w:val="00423834"/>
    <w:rsid w:val="00424C33"/>
    <w:rsid w:val="0042664A"/>
    <w:rsid w:val="0042741E"/>
    <w:rsid w:val="00427D71"/>
    <w:rsid w:val="0043044E"/>
    <w:rsid w:val="0043097C"/>
    <w:rsid w:val="00431959"/>
    <w:rsid w:val="004330D5"/>
    <w:rsid w:val="0043464B"/>
    <w:rsid w:val="00434FC0"/>
    <w:rsid w:val="00434FF3"/>
    <w:rsid w:val="0043673D"/>
    <w:rsid w:val="00436EED"/>
    <w:rsid w:val="0043701B"/>
    <w:rsid w:val="00440010"/>
    <w:rsid w:val="00440B52"/>
    <w:rsid w:val="00441198"/>
    <w:rsid w:val="004414B3"/>
    <w:rsid w:val="00443261"/>
    <w:rsid w:val="00443B70"/>
    <w:rsid w:val="00443C8B"/>
    <w:rsid w:val="00445560"/>
    <w:rsid w:val="00446F85"/>
    <w:rsid w:val="004509F6"/>
    <w:rsid w:val="004523F0"/>
    <w:rsid w:val="00452D61"/>
    <w:rsid w:val="0045338C"/>
    <w:rsid w:val="0045445B"/>
    <w:rsid w:val="004556D9"/>
    <w:rsid w:val="004566DC"/>
    <w:rsid w:val="00456765"/>
    <w:rsid w:val="00457724"/>
    <w:rsid w:val="00460177"/>
    <w:rsid w:val="00460A60"/>
    <w:rsid w:val="00460DC7"/>
    <w:rsid w:val="00461790"/>
    <w:rsid w:val="00462483"/>
    <w:rsid w:val="004624A6"/>
    <w:rsid w:val="00463204"/>
    <w:rsid w:val="00463E59"/>
    <w:rsid w:val="00464455"/>
    <w:rsid w:val="004654D1"/>
    <w:rsid w:val="00465CC6"/>
    <w:rsid w:val="004709B8"/>
    <w:rsid w:val="00473492"/>
    <w:rsid w:val="00473769"/>
    <w:rsid w:val="00474487"/>
    <w:rsid w:val="0047621B"/>
    <w:rsid w:val="00482EF5"/>
    <w:rsid w:val="0048301B"/>
    <w:rsid w:val="004834C7"/>
    <w:rsid w:val="00483850"/>
    <w:rsid w:val="00484C89"/>
    <w:rsid w:val="0048568E"/>
    <w:rsid w:val="00487369"/>
    <w:rsid w:val="00487491"/>
    <w:rsid w:val="0048788E"/>
    <w:rsid w:val="00487E94"/>
    <w:rsid w:val="00491F10"/>
    <w:rsid w:val="00496750"/>
    <w:rsid w:val="00497A79"/>
    <w:rsid w:val="00497AA3"/>
    <w:rsid w:val="004A022B"/>
    <w:rsid w:val="004A1AE9"/>
    <w:rsid w:val="004A4F6D"/>
    <w:rsid w:val="004B00C0"/>
    <w:rsid w:val="004B03E2"/>
    <w:rsid w:val="004B26FC"/>
    <w:rsid w:val="004B2842"/>
    <w:rsid w:val="004B3DC3"/>
    <w:rsid w:val="004B4D67"/>
    <w:rsid w:val="004B5DB8"/>
    <w:rsid w:val="004B6AF3"/>
    <w:rsid w:val="004B71CF"/>
    <w:rsid w:val="004B752A"/>
    <w:rsid w:val="004C0B29"/>
    <w:rsid w:val="004C2C83"/>
    <w:rsid w:val="004C2FF9"/>
    <w:rsid w:val="004C56A9"/>
    <w:rsid w:val="004D12B8"/>
    <w:rsid w:val="004D1356"/>
    <w:rsid w:val="004D1A8C"/>
    <w:rsid w:val="004D53A1"/>
    <w:rsid w:val="004D6661"/>
    <w:rsid w:val="004D6E24"/>
    <w:rsid w:val="004D7395"/>
    <w:rsid w:val="004D757F"/>
    <w:rsid w:val="004E064D"/>
    <w:rsid w:val="004E0F3F"/>
    <w:rsid w:val="004E292A"/>
    <w:rsid w:val="004E373D"/>
    <w:rsid w:val="004E5E5E"/>
    <w:rsid w:val="004E7ED9"/>
    <w:rsid w:val="004F077F"/>
    <w:rsid w:val="004F2373"/>
    <w:rsid w:val="004F2B9B"/>
    <w:rsid w:val="004F3638"/>
    <w:rsid w:val="004F3F29"/>
    <w:rsid w:val="004F6008"/>
    <w:rsid w:val="005001E9"/>
    <w:rsid w:val="00501225"/>
    <w:rsid w:val="005023E8"/>
    <w:rsid w:val="00503BD1"/>
    <w:rsid w:val="00504643"/>
    <w:rsid w:val="00506629"/>
    <w:rsid w:val="00506B7E"/>
    <w:rsid w:val="005104B6"/>
    <w:rsid w:val="0051109D"/>
    <w:rsid w:val="00511305"/>
    <w:rsid w:val="00511FB3"/>
    <w:rsid w:val="00513B54"/>
    <w:rsid w:val="0051461F"/>
    <w:rsid w:val="005146F4"/>
    <w:rsid w:val="0051699D"/>
    <w:rsid w:val="005204AA"/>
    <w:rsid w:val="005218BE"/>
    <w:rsid w:val="00525227"/>
    <w:rsid w:val="00527C0F"/>
    <w:rsid w:val="00527C4E"/>
    <w:rsid w:val="0053001F"/>
    <w:rsid w:val="005325B7"/>
    <w:rsid w:val="00532AAC"/>
    <w:rsid w:val="00532B8A"/>
    <w:rsid w:val="00532BC7"/>
    <w:rsid w:val="00534ED7"/>
    <w:rsid w:val="005355E8"/>
    <w:rsid w:val="00535996"/>
    <w:rsid w:val="00536F7E"/>
    <w:rsid w:val="00540210"/>
    <w:rsid w:val="00540B3B"/>
    <w:rsid w:val="0054122C"/>
    <w:rsid w:val="005415C7"/>
    <w:rsid w:val="00541FF2"/>
    <w:rsid w:val="00542C33"/>
    <w:rsid w:val="00543081"/>
    <w:rsid w:val="00544E01"/>
    <w:rsid w:val="0054561A"/>
    <w:rsid w:val="00546082"/>
    <w:rsid w:val="00550328"/>
    <w:rsid w:val="0055068F"/>
    <w:rsid w:val="0055086A"/>
    <w:rsid w:val="00552A7E"/>
    <w:rsid w:val="0055386A"/>
    <w:rsid w:val="00553EE8"/>
    <w:rsid w:val="005549D1"/>
    <w:rsid w:val="00554A43"/>
    <w:rsid w:val="00554BEE"/>
    <w:rsid w:val="00560BF7"/>
    <w:rsid w:val="00560C8D"/>
    <w:rsid w:val="00562764"/>
    <w:rsid w:val="00564A6A"/>
    <w:rsid w:val="00564AAD"/>
    <w:rsid w:val="00566873"/>
    <w:rsid w:val="00566CD1"/>
    <w:rsid w:val="00571113"/>
    <w:rsid w:val="00571658"/>
    <w:rsid w:val="00573869"/>
    <w:rsid w:val="00574230"/>
    <w:rsid w:val="00575D5F"/>
    <w:rsid w:val="00575F18"/>
    <w:rsid w:val="00577FE0"/>
    <w:rsid w:val="00580600"/>
    <w:rsid w:val="00582200"/>
    <w:rsid w:val="00585BAA"/>
    <w:rsid w:val="00585EC4"/>
    <w:rsid w:val="0058676B"/>
    <w:rsid w:val="0059456D"/>
    <w:rsid w:val="005961C7"/>
    <w:rsid w:val="00596AF4"/>
    <w:rsid w:val="005971D2"/>
    <w:rsid w:val="005A3A47"/>
    <w:rsid w:val="005A43B0"/>
    <w:rsid w:val="005A6D60"/>
    <w:rsid w:val="005B1140"/>
    <w:rsid w:val="005B2071"/>
    <w:rsid w:val="005B2159"/>
    <w:rsid w:val="005B2620"/>
    <w:rsid w:val="005B2B2F"/>
    <w:rsid w:val="005B3574"/>
    <w:rsid w:val="005B4D86"/>
    <w:rsid w:val="005B5C17"/>
    <w:rsid w:val="005B734B"/>
    <w:rsid w:val="005C0A40"/>
    <w:rsid w:val="005C138C"/>
    <w:rsid w:val="005C1B76"/>
    <w:rsid w:val="005C326E"/>
    <w:rsid w:val="005C5AAB"/>
    <w:rsid w:val="005C7534"/>
    <w:rsid w:val="005D2FE0"/>
    <w:rsid w:val="005D3102"/>
    <w:rsid w:val="005D38EF"/>
    <w:rsid w:val="005D3CE9"/>
    <w:rsid w:val="005D4807"/>
    <w:rsid w:val="005D4F54"/>
    <w:rsid w:val="005D57FE"/>
    <w:rsid w:val="005E1FDD"/>
    <w:rsid w:val="005E2105"/>
    <w:rsid w:val="005E3855"/>
    <w:rsid w:val="005E3F68"/>
    <w:rsid w:val="005E529B"/>
    <w:rsid w:val="005E68BC"/>
    <w:rsid w:val="005F0A4C"/>
    <w:rsid w:val="005F19E8"/>
    <w:rsid w:val="005F1A4F"/>
    <w:rsid w:val="005F3AD1"/>
    <w:rsid w:val="005F54CB"/>
    <w:rsid w:val="005F57B3"/>
    <w:rsid w:val="005F585F"/>
    <w:rsid w:val="005F5AAF"/>
    <w:rsid w:val="005F70AD"/>
    <w:rsid w:val="00600262"/>
    <w:rsid w:val="00602D0D"/>
    <w:rsid w:val="006064A0"/>
    <w:rsid w:val="00606637"/>
    <w:rsid w:val="006077BD"/>
    <w:rsid w:val="006103C4"/>
    <w:rsid w:val="00610583"/>
    <w:rsid w:val="00610886"/>
    <w:rsid w:val="006134D9"/>
    <w:rsid w:val="00614A79"/>
    <w:rsid w:val="00615289"/>
    <w:rsid w:val="00616770"/>
    <w:rsid w:val="00616DA7"/>
    <w:rsid w:val="00621CD7"/>
    <w:rsid w:val="00624DC1"/>
    <w:rsid w:val="00626387"/>
    <w:rsid w:val="006266CE"/>
    <w:rsid w:val="0062688C"/>
    <w:rsid w:val="006273EF"/>
    <w:rsid w:val="00627E7A"/>
    <w:rsid w:val="00631183"/>
    <w:rsid w:val="00632339"/>
    <w:rsid w:val="00634648"/>
    <w:rsid w:val="006355F2"/>
    <w:rsid w:val="00635766"/>
    <w:rsid w:val="006362E0"/>
    <w:rsid w:val="006409B0"/>
    <w:rsid w:val="006411F0"/>
    <w:rsid w:val="006415AC"/>
    <w:rsid w:val="006427CC"/>
    <w:rsid w:val="00642E5D"/>
    <w:rsid w:val="00643F96"/>
    <w:rsid w:val="00645782"/>
    <w:rsid w:val="00645B84"/>
    <w:rsid w:val="006463E7"/>
    <w:rsid w:val="00646B7A"/>
    <w:rsid w:val="00647254"/>
    <w:rsid w:val="0064792C"/>
    <w:rsid w:val="006518F5"/>
    <w:rsid w:val="00652CB9"/>
    <w:rsid w:val="00653AE2"/>
    <w:rsid w:val="00654063"/>
    <w:rsid w:val="00657737"/>
    <w:rsid w:val="006603D2"/>
    <w:rsid w:val="00660C88"/>
    <w:rsid w:val="0066145B"/>
    <w:rsid w:val="00662569"/>
    <w:rsid w:val="0066352A"/>
    <w:rsid w:val="00663C35"/>
    <w:rsid w:val="00663EE1"/>
    <w:rsid w:val="00665B63"/>
    <w:rsid w:val="006677AC"/>
    <w:rsid w:val="00671847"/>
    <w:rsid w:val="00672803"/>
    <w:rsid w:val="006754F7"/>
    <w:rsid w:val="0068042F"/>
    <w:rsid w:val="0068100D"/>
    <w:rsid w:val="0068186C"/>
    <w:rsid w:val="00681AE0"/>
    <w:rsid w:val="00683856"/>
    <w:rsid w:val="006845DA"/>
    <w:rsid w:val="00684923"/>
    <w:rsid w:val="00684967"/>
    <w:rsid w:val="00691428"/>
    <w:rsid w:val="006924A4"/>
    <w:rsid w:val="00693A06"/>
    <w:rsid w:val="00696022"/>
    <w:rsid w:val="006968A7"/>
    <w:rsid w:val="00697B58"/>
    <w:rsid w:val="00697C39"/>
    <w:rsid w:val="006A1759"/>
    <w:rsid w:val="006A26CE"/>
    <w:rsid w:val="006A291A"/>
    <w:rsid w:val="006A355B"/>
    <w:rsid w:val="006A425B"/>
    <w:rsid w:val="006A573C"/>
    <w:rsid w:val="006B0DD9"/>
    <w:rsid w:val="006B0F77"/>
    <w:rsid w:val="006B1756"/>
    <w:rsid w:val="006B20E1"/>
    <w:rsid w:val="006B2DFD"/>
    <w:rsid w:val="006B36D6"/>
    <w:rsid w:val="006B4E14"/>
    <w:rsid w:val="006B6087"/>
    <w:rsid w:val="006B725C"/>
    <w:rsid w:val="006C128F"/>
    <w:rsid w:val="006C3159"/>
    <w:rsid w:val="006C561E"/>
    <w:rsid w:val="006C5BC3"/>
    <w:rsid w:val="006C5E31"/>
    <w:rsid w:val="006C7270"/>
    <w:rsid w:val="006C7657"/>
    <w:rsid w:val="006C7E08"/>
    <w:rsid w:val="006D0D8B"/>
    <w:rsid w:val="006D2CF5"/>
    <w:rsid w:val="006D3C05"/>
    <w:rsid w:val="006D5560"/>
    <w:rsid w:val="006D564E"/>
    <w:rsid w:val="006D6FCB"/>
    <w:rsid w:val="006E08A4"/>
    <w:rsid w:val="006E1096"/>
    <w:rsid w:val="006E1E50"/>
    <w:rsid w:val="006E31BB"/>
    <w:rsid w:val="006E6963"/>
    <w:rsid w:val="006E6C02"/>
    <w:rsid w:val="006F02AE"/>
    <w:rsid w:val="006F05FF"/>
    <w:rsid w:val="006F47AB"/>
    <w:rsid w:val="006F4928"/>
    <w:rsid w:val="006F5A04"/>
    <w:rsid w:val="006F7C8C"/>
    <w:rsid w:val="00702D01"/>
    <w:rsid w:val="00702D33"/>
    <w:rsid w:val="0070316B"/>
    <w:rsid w:val="007034C7"/>
    <w:rsid w:val="00703625"/>
    <w:rsid w:val="007047AE"/>
    <w:rsid w:val="0070688D"/>
    <w:rsid w:val="00710A14"/>
    <w:rsid w:val="007118C5"/>
    <w:rsid w:val="0071473F"/>
    <w:rsid w:val="007153F9"/>
    <w:rsid w:val="007154B5"/>
    <w:rsid w:val="007163D5"/>
    <w:rsid w:val="007169A3"/>
    <w:rsid w:val="00716B95"/>
    <w:rsid w:val="00717200"/>
    <w:rsid w:val="00721210"/>
    <w:rsid w:val="00721C8C"/>
    <w:rsid w:val="0072207D"/>
    <w:rsid w:val="00722222"/>
    <w:rsid w:val="00722543"/>
    <w:rsid w:val="0072478D"/>
    <w:rsid w:val="00724863"/>
    <w:rsid w:val="00724C00"/>
    <w:rsid w:val="007254C2"/>
    <w:rsid w:val="00727A29"/>
    <w:rsid w:val="0073012B"/>
    <w:rsid w:val="0073066F"/>
    <w:rsid w:val="00730E77"/>
    <w:rsid w:val="007322CB"/>
    <w:rsid w:val="00733244"/>
    <w:rsid w:val="007342C7"/>
    <w:rsid w:val="00734410"/>
    <w:rsid w:val="007358E1"/>
    <w:rsid w:val="00735BBF"/>
    <w:rsid w:val="007369F4"/>
    <w:rsid w:val="00740A13"/>
    <w:rsid w:val="0074253C"/>
    <w:rsid w:val="007434D6"/>
    <w:rsid w:val="00743874"/>
    <w:rsid w:val="00747DC3"/>
    <w:rsid w:val="00750266"/>
    <w:rsid w:val="00750437"/>
    <w:rsid w:val="00750FCA"/>
    <w:rsid w:val="007513F1"/>
    <w:rsid w:val="00753B9F"/>
    <w:rsid w:val="007552CB"/>
    <w:rsid w:val="007555DD"/>
    <w:rsid w:val="00756693"/>
    <w:rsid w:val="00756C30"/>
    <w:rsid w:val="007616C5"/>
    <w:rsid w:val="007622DD"/>
    <w:rsid w:val="007637C3"/>
    <w:rsid w:val="007645F7"/>
    <w:rsid w:val="00764FEE"/>
    <w:rsid w:val="0076627A"/>
    <w:rsid w:val="00766C72"/>
    <w:rsid w:val="007671B3"/>
    <w:rsid w:val="007679B5"/>
    <w:rsid w:val="00775C5D"/>
    <w:rsid w:val="007761E4"/>
    <w:rsid w:val="00776F56"/>
    <w:rsid w:val="007779DA"/>
    <w:rsid w:val="00777A5D"/>
    <w:rsid w:val="00777E3D"/>
    <w:rsid w:val="00780933"/>
    <w:rsid w:val="00783B06"/>
    <w:rsid w:val="00785E88"/>
    <w:rsid w:val="00786452"/>
    <w:rsid w:val="0079012C"/>
    <w:rsid w:val="00792913"/>
    <w:rsid w:val="00793DE2"/>
    <w:rsid w:val="00793FD5"/>
    <w:rsid w:val="00794632"/>
    <w:rsid w:val="00795102"/>
    <w:rsid w:val="007A0311"/>
    <w:rsid w:val="007A07A4"/>
    <w:rsid w:val="007A0F96"/>
    <w:rsid w:val="007A1180"/>
    <w:rsid w:val="007A22E8"/>
    <w:rsid w:val="007A7490"/>
    <w:rsid w:val="007A7833"/>
    <w:rsid w:val="007B067C"/>
    <w:rsid w:val="007B0927"/>
    <w:rsid w:val="007B0BB4"/>
    <w:rsid w:val="007B3C45"/>
    <w:rsid w:val="007B4120"/>
    <w:rsid w:val="007B5A26"/>
    <w:rsid w:val="007B6395"/>
    <w:rsid w:val="007B6B2F"/>
    <w:rsid w:val="007C29FD"/>
    <w:rsid w:val="007C4059"/>
    <w:rsid w:val="007C4FFC"/>
    <w:rsid w:val="007C5860"/>
    <w:rsid w:val="007C63AA"/>
    <w:rsid w:val="007D5129"/>
    <w:rsid w:val="007D6023"/>
    <w:rsid w:val="007D7ED7"/>
    <w:rsid w:val="007E1CD5"/>
    <w:rsid w:val="007E4BF4"/>
    <w:rsid w:val="007E66A4"/>
    <w:rsid w:val="007E6C6E"/>
    <w:rsid w:val="007F0B01"/>
    <w:rsid w:val="007F2442"/>
    <w:rsid w:val="007F24DA"/>
    <w:rsid w:val="007F25EF"/>
    <w:rsid w:val="007F3ED6"/>
    <w:rsid w:val="007F6040"/>
    <w:rsid w:val="007F6C3A"/>
    <w:rsid w:val="007F6C5B"/>
    <w:rsid w:val="007F73F8"/>
    <w:rsid w:val="0080014B"/>
    <w:rsid w:val="008012F1"/>
    <w:rsid w:val="008013AA"/>
    <w:rsid w:val="00801EB9"/>
    <w:rsid w:val="0080258F"/>
    <w:rsid w:val="008033B3"/>
    <w:rsid w:val="008034CB"/>
    <w:rsid w:val="00803F2E"/>
    <w:rsid w:val="00814616"/>
    <w:rsid w:val="0081500B"/>
    <w:rsid w:val="0082038B"/>
    <w:rsid w:val="00821159"/>
    <w:rsid w:val="008211F8"/>
    <w:rsid w:val="00823004"/>
    <w:rsid w:val="008234EB"/>
    <w:rsid w:val="00825476"/>
    <w:rsid w:val="00826C64"/>
    <w:rsid w:val="00827837"/>
    <w:rsid w:val="008306B0"/>
    <w:rsid w:val="00830E32"/>
    <w:rsid w:val="00831877"/>
    <w:rsid w:val="00831BC9"/>
    <w:rsid w:val="00832D01"/>
    <w:rsid w:val="008340EE"/>
    <w:rsid w:val="0083460B"/>
    <w:rsid w:val="00835720"/>
    <w:rsid w:val="00835760"/>
    <w:rsid w:val="008406B7"/>
    <w:rsid w:val="00842654"/>
    <w:rsid w:val="00844026"/>
    <w:rsid w:val="00844452"/>
    <w:rsid w:val="00844B6A"/>
    <w:rsid w:val="008458D1"/>
    <w:rsid w:val="00846431"/>
    <w:rsid w:val="00850297"/>
    <w:rsid w:val="008519A3"/>
    <w:rsid w:val="00853957"/>
    <w:rsid w:val="00853C7E"/>
    <w:rsid w:val="008564A5"/>
    <w:rsid w:val="008570B1"/>
    <w:rsid w:val="008571D3"/>
    <w:rsid w:val="008602AF"/>
    <w:rsid w:val="00861B84"/>
    <w:rsid w:val="00862136"/>
    <w:rsid w:val="008623E6"/>
    <w:rsid w:val="00863B93"/>
    <w:rsid w:val="00864874"/>
    <w:rsid w:val="00865C00"/>
    <w:rsid w:val="00867FF7"/>
    <w:rsid w:val="0087008F"/>
    <w:rsid w:val="0087091E"/>
    <w:rsid w:val="00871E1F"/>
    <w:rsid w:val="0087343C"/>
    <w:rsid w:val="00873E31"/>
    <w:rsid w:val="00874196"/>
    <w:rsid w:val="00875B2D"/>
    <w:rsid w:val="00875E8A"/>
    <w:rsid w:val="00876773"/>
    <w:rsid w:val="00881EA5"/>
    <w:rsid w:val="00882D09"/>
    <w:rsid w:val="008834F4"/>
    <w:rsid w:val="0088541D"/>
    <w:rsid w:val="00885930"/>
    <w:rsid w:val="00890FEE"/>
    <w:rsid w:val="00892F28"/>
    <w:rsid w:val="0089328D"/>
    <w:rsid w:val="00894AB8"/>
    <w:rsid w:val="00897B30"/>
    <w:rsid w:val="008A033F"/>
    <w:rsid w:val="008A0CB4"/>
    <w:rsid w:val="008A0EF3"/>
    <w:rsid w:val="008A12F5"/>
    <w:rsid w:val="008A137B"/>
    <w:rsid w:val="008A1656"/>
    <w:rsid w:val="008A16F0"/>
    <w:rsid w:val="008A247A"/>
    <w:rsid w:val="008A2956"/>
    <w:rsid w:val="008A660E"/>
    <w:rsid w:val="008A6959"/>
    <w:rsid w:val="008A6E5A"/>
    <w:rsid w:val="008B19F3"/>
    <w:rsid w:val="008B2019"/>
    <w:rsid w:val="008B2C90"/>
    <w:rsid w:val="008B335A"/>
    <w:rsid w:val="008B3839"/>
    <w:rsid w:val="008B44B7"/>
    <w:rsid w:val="008B467A"/>
    <w:rsid w:val="008B6D7A"/>
    <w:rsid w:val="008C038F"/>
    <w:rsid w:val="008C0893"/>
    <w:rsid w:val="008C1016"/>
    <w:rsid w:val="008C1986"/>
    <w:rsid w:val="008C2850"/>
    <w:rsid w:val="008C2EB5"/>
    <w:rsid w:val="008C4F61"/>
    <w:rsid w:val="008C7127"/>
    <w:rsid w:val="008D27EE"/>
    <w:rsid w:val="008D511E"/>
    <w:rsid w:val="008D6DDB"/>
    <w:rsid w:val="008D7830"/>
    <w:rsid w:val="008D7D08"/>
    <w:rsid w:val="008E295D"/>
    <w:rsid w:val="008E2BAB"/>
    <w:rsid w:val="008E2C0B"/>
    <w:rsid w:val="008E3C04"/>
    <w:rsid w:val="008E4323"/>
    <w:rsid w:val="008E4E75"/>
    <w:rsid w:val="008E6C8C"/>
    <w:rsid w:val="008E6D75"/>
    <w:rsid w:val="008E7FDB"/>
    <w:rsid w:val="008F2F99"/>
    <w:rsid w:val="008F4D66"/>
    <w:rsid w:val="008F541B"/>
    <w:rsid w:val="00901A9C"/>
    <w:rsid w:val="00903068"/>
    <w:rsid w:val="0090400A"/>
    <w:rsid w:val="009048F7"/>
    <w:rsid w:val="009054D3"/>
    <w:rsid w:val="009063FC"/>
    <w:rsid w:val="00906EDF"/>
    <w:rsid w:val="00907A71"/>
    <w:rsid w:val="00910C8C"/>
    <w:rsid w:val="0091247B"/>
    <w:rsid w:val="0091587C"/>
    <w:rsid w:val="00915AC7"/>
    <w:rsid w:val="00916DC8"/>
    <w:rsid w:val="00921618"/>
    <w:rsid w:val="00923280"/>
    <w:rsid w:val="0092441D"/>
    <w:rsid w:val="0092668E"/>
    <w:rsid w:val="00927C9A"/>
    <w:rsid w:val="009300C4"/>
    <w:rsid w:val="00931F0B"/>
    <w:rsid w:val="009369B0"/>
    <w:rsid w:val="0093777A"/>
    <w:rsid w:val="00940006"/>
    <w:rsid w:val="00941268"/>
    <w:rsid w:val="00941FD9"/>
    <w:rsid w:val="00942890"/>
    <w:rsid w:val="00944CF7"/>
    <w:rsid w:val="00944D64"/>
    <w:rsid w:val="00946542"/>
    <w:rsid w:val="0094789D"/>
    <w:rsid w:val="00952728"/>
    <w:rsid w:val="00952DC8"/>
    <w:rsid w:val="00953E48"/>
    <w:rsid w:val="009541B2"/>
    <w:rsid w:val="0095431A"/>
    <w:rsid w:val="00957AC2"/>
    <w:rsid w:val="00960940"/>
    <w:rsid w:val="009617AE"/>
    <w:rsid w:val="00964AB6"/>
    <w:rsid w:val="00966604"/>
    <w:rsid w:val="00966E4C"/>
    <w:rsid w:val="009678B7"/>
    <w:rsid w:val="00967D47"/>
    <w:rsid w:val="00967F9D"/>
    <w:rsid w:val="009734D2"/>
    <w:rsid w:val="00973747"/>
    <w:rsid w:val="00974D5D"/>
    <w:rsid w:val="00974D7D"/>
    <w:rsid w:val="009750F9"/>
    <w:rsid w:val="0097656C"/>
    <w:rsid w:val="00982782"/>
    <w:rsid w:val="00983AAD"/>
    <w:rsid w:val="00984CC9"/>
    <w:rsid w:val="00985CF3"/>
    <w:rsid w:val="009867E0"/>
    <w:rsid w:val="00987F9E"/>
    <w:rsid w:val="00992026"/>
    <w:rsid w:val="00992C59"/>
    <w:rsid w:val="0099302A"/>
    <w:rsid w:val="00993DBD"/>
    <w:rsid w:val="00994C47"/>
    <w:rsid w:val="00995484"/>
    <w:rsid w:val="00996ADE"/>
    <w:rsid w:val="00997EF6"/>
    <w:rsid w:val="009A03E1"/>
    <w:rsid w:val="009A0D67"/>
    <w:rsid w:val="009A27E6"/>
    <w:rsid w:val="009A29E4"/>
    <w:rsid w:val="009A56A9"/>
    <w:rsid w:val="009A6025"/>
    <w:rsid w:val="009A68BC"/>
    <w:rsid w:val="009A72AA"/>
    <w:rsid w:val="009B2D9C"/>
    <w:rsid w:val="009B33D4"/>
    <w:rsid w:val="009B4071"/>
    <w:rsid w:val="009B447B"/>
    <w:rsid w:val="009B479C"/>
    <w:rsid w:val="009B6FB8"/>
    <w:rsid w:val="009B77F3"/>
    <w:rsid w:val="009C3E2D"/>
    <w:rsid w:val="009C4C4B"/>
    <w:rsid w:val="009C50D6"/>
    <w:rsid w:val="009C6377"/>
    <w:rsid w:val="009C703B"/>
    <w:rsid w:val="009D1860"/>
    <w:rsid w:val="009D3DB6"/>
    <w:rsid w:val="009D528E"/>
    <w:rsid w:val="009D5BF2"/>
    <w:rsid w:val="009D5D80"/>
    <w:rsid w:val="009E0C3E"/>
    <w:rsid w:val="009E1244"/>
    <w:rsid w:val="009E1480"/>
    <w:rsid w:val="009E1D54"/>
    <w:rsid w:val="009E2D1E"/>
    <w:rsid w:val="009E3E99"/>
    <w:rsid w:val="009E56FD"/>
    <w:rsid w:val="009E65A1"/>
    <w:rsid w:val="009F447B"/>
    <w:rsid w:val="009F485B"/>
    <w:rsid w:val="009F5BBD"/>
    <w:rsid w:val="009F5CCC"/>
    <w:rsid w:val="009F5F97"/>
    <w:rsid w:val="00A0179D"/>
    <w:rsid w:val="00A04B54"/>
    <w:rsid w:val="00A04E2C"/>
    <w:rsid w:val="00A051BA"/>
    <w:rsid w:val="00A05803"/>
    <w:rsid w:val="00A05A76"/>
    <w:rsid w:val="00A066D5"/>
    <w:rsid w:val="00A116A6"/>
    <w:rsid w:val="00A11935"/>
    <w:rsid w:val="00A12D27"/>
    <w:rsid w:val="00A136BD"/>
    <w:rsid w:val="00A1545A"/>
    <w:rsid w:val="00A155D7"/>
    <w:rsid w:val="00A15885"/>
    <w:rsid w:val="00A160F7"/>
    <w:rsid w:val="00A17AF4"/>
    <w:rsid w:val="00A23F03"/>
    <w:rsid w:val="00A24BD3"/>
    <w:rsid w:val="00A27337"/>
    <w:rsid w:val="00A279F5"/>
    <w:rsid w:val="00A30A48"/>
    <w:rsid w:val="00A313AB"/>
    <w:rsid w:val="00A32FE8"/>
    <w:rsid w:val="00A350A0"/>
    <w:rsid w:val="00A3545D"/>
    <w:rsid w:val="00A42612"/>
    <w:rsid w:val="00A436E4"/>
    <w:rsid w:val="00A438AF"/>
    <w:rsid w:val="00A43A90"/>
    <w:rsid w:val="00A443F4"/>
    <w:rsid w:val="00A443F5"/>
    <w:rsid w:val="00A4488F"/>
    <w:rsid w:val="00A46405"/>
    <w:rsid w:val="00A465CC"/>
    <w:rsid w:val="00A50157"/>
    <w:rsid w:val="00A501FE"/>
    <w:rsid w:val="00A50B40"/>
    <w:rsid w:val="00A523F6"/>
    <w:rsid w:val="00A52727"/>
    <w:rsid w:val="00A53252"/>
    <w:rsid w:val="00A5342A"/>
    <w:rsid w:val="00A546EB"/>
    <w:rsid w:val="00A54B47"/>
    <w:rsid w:val="00A607F4"/>
    <w:rsid w:val="00A60D76"/>
    <w:rsid w:val="00A61732"/>
    <w:rsid w:val="00A63C0C"/>
    <w:rsid w:val="00A66D37"/>
    <w:rsid w:val="00A66F3A"/>
    <w:rsid w:val="00A67D63"/>
    <w:rsid w:val="00A71B41"/>
    <w:rsid w:val="00A7286A"/>
    <w:rsid w:val="00A73826"/>
    <w:rsid w:val="00A74282"/>
    <w:rsid w:val="00A74C82"/>
    <w:rsid w:val="00A76238"/>
    <w:rsid w:val="00A76825"/>
    <w:rsid w:val="00A76F42"/>
    <w:rsid w:val="00A77A9D"/>
    <w:rsid w:val="00A82AF1"/>
    <w:rsid w:val="00A84FDA"/>
    <w:rsid w:val="00A85A46"/>
    <w:rsid w:val="00A85BF9"/>
    <w:rsid w:val="00A87515"/>
    <w:rsid w:val="00A92BD9"/>
    <w:rsid w:val="00A92EAD"/>
    <w:rsid w:val="00A949A9"/>
    <w:rsid w:val="00A95058"/>
    <w:rsid w:val="00A97E48"/>
    <w:rsid w:val="00AA011D"/>
    <w:rsid w:val="00AA287C"/>
    <w:rsid w:val="00AA4229"/>
    <w:rsid w:val="00AB0896"/>
    <w:rsid w:val="00AB08D7"/>
    <w:rsid w:val="00AB35C9"/>
    <w:rsid w:val="00AB3CC9"/>
    <w:rsid w:val="00AB54AD"/>
    <w:rsid w:val="00AB7086"/>
    <w:rsid w:val="00AC0704"/>
    <w:rsid w:val="00AC11EA"/>
    <w:rsid w:val="00AC1779"/>
    <w:rsid w:val="00AC415F"/>
    <w:rsid w:val="00AC4526"/>
    <w:rsid w:val="00AC643F"/>
    <w:rsid w:val="00AD0C52"/>
    <w:rsid w:val="00AD2028"/>
    <w:rsid w:val="00AD2996"/>
    <w:rsid w:val="00AD426E"/>
    <w:rsid w:val="00AD4FAB"/>
    <w:rsid w:val="00AD7636"/>
    <w:rsid w:val="00AE037F"/>
    <w:rsid w:val="00AE3995"/>
    <w:rsid w:val="00AE445E"/>
    <w:rsid w:val="00AE4EF3"/>
    <w:rsid w:val="00AE54A9"/>
    <w:rsid w:val="00AF0949"/>
    <w:rsid w:val="00AF106B"/>
    <w:rsid w:val="00AF1439"/>
    <w:rsid w:val="00AF6839"/>
    <w:rsid w:val="00AF6C33"/>
    <w:rsid w:val="00AF7176"/>
    <w:rsid w:val="00B00FCC"/>
    <w:rsid w:val="00B014F9"/>
    <w:rsid w:val="00B05B94"/>
    <w:rsid w:val="00B06355"/>
    <w:rsid w:val="00B0779B"/>
    <w:rsid w:val="00B07C43"/>
    <w:rsid w:val="00B10B08"/>
    <w:rsid w:val="00B12E52"/>
    <w:rsid w:val="00B141F7"/>
    <w:rsid w:val="00B25240"/>
    <w:rsid w:val="00B318B9"/>
    <w:rsid w:val="00B34783"/>
    <w:rsid w:val="00B36A21"/>
    <w:rsid w:val="00B36EA3"/>
    <w:rsid w:val="00B4172A"/>
    <w:rsid w:val="00B4305E"/>
    <w:rsid w:val="00B44649"/>
    <w:rsid w:val="00B44E3E"/>
    <w:rsid w:val="00B44F8D"/>
    <w:rsid w:val="00B46E68"/>
    <w:rsid w:val="00B47DD5"/>
    <w:rsid w:val="00B50B6F"/>
    <w:rsid w:val="00B5107D"/>
    <w:rsid w:val="00B549F5"/>
    <w:rsid w:val="00B55875"/>
    <w:rsid w:val="00B55E56"/>
    <w:rsid w:val="00B56FFD"/>
    <w:rsid w:val="00B6020D"/>
    <w:rsid w:val="00B6280B"/>
    <w:rsid w:val="00B62A8D"/>
    <w:rsid w:val="00B62C76"/>
    <w:rsid w:val="00B62C81"/>
    <w:rsid w:val="00B63AFC"/>
    <w:rsid w:val="00B6558A"/>
    <w:rsid w:val="00B65A5A"/>
    <w:rsid w:val="00B66D78"/>
    <w:rsid w:val="00B70E4F"/>
    <w:rsid w:val="00B71313"/>
    <w:rsid w:val="00B80AEC"/>
    <w:rsid w:val="00B81C73"/>
    <w:rsid w:val="00B81C82"/>
    <w:rsid w:val="00B81CFC"/>
    <w:rsid w:val="00B82956"/>
    <w:rsid w:val="00B835EB"/>
    <w:rsid w:val="00B85117"/>
    <w:rsid w:val="00B8535D"/>
    <w:rsid w:val="00B85A06"/>
    <w:rsid w:val="00B92FC3"/>
    <w:rsid w:val="00B94246"/>
    <w:rsid w:val="00B94D64"/>
    <w:rsid w:val="00B97020"/>
    <w:rsid w:val="00B97A2D"/>
    <w:rsid w:val="00BA0001"/>
    <w:rsid w:val="00BA41B8"/>
    <w:rsid w:val="00BA4AFF"/>
    <w:rsid w:val="00BA4E56"/>
    <w:rsid w:val="00BA762E"/>
    <w:rsid w:val="00BB14F6"/>
    <w:rsid w:val="00BB2184"/>
    <w:rsid w:val="00BB5602"/>
    <w:rsid w:val="00BB56BD"/>
    <w:rsid w:val="00BC01F2"/>
    <w:rsid w:val="00BC0919"/>
    <w:rsid w:val="00BC4986"/>
    <w:rsid w:val="00BC671C"/>
    <w:rsid w:val="00BC7FF6"/>
    <w:rsid w:val="00BD3860"/>
    <w:rsid w:val="00BD403C"/>
    <w:rsid w:val="00BD52BC"/>
    <w:rsid w:val="00BE1296"/>
    <w:rsid w:val="00BE6230"/>
    <w:rsid w:val="00BE6899"/>
    <w:rsid w:val="00BE6E23"/>
    <w:rsid w:val="00BF0534"/>
    <w:rsid w:val="00BF2BB4"/>
    <w:rsid w:val="00BF3D93"/>
    <w:rsid w:val="00BF4283"/>
    <w:rsid w:val="00BF4D73"/>
    <w:rsid w:val="00BF4E08"/>
    <w:rsid w:val="00BF5F4B"/>
    <w:rsid w:val="00BF6A6A"/>
    <w:rsid w:val="00C024FC"/>
    <w:rsid w:val="00C0383C"/>
    <w:rsid w:val="00C03E6D"/>
    <w:rsid w:val="00C0460F"/>
    <w:rsid w:val="00C07A15"/>
    <w:rsid w:val="00C100CD"/>
    <w:rsid w:val="00C10717"/>
    <w:rsid w:val="00C11608"/>
    <w:rsid w:val="00C11720"/>
    <w:rsid w:val="00C1204C"/>
    <w:rsid w:val="00C13052"/>
    <w:rsid w:val="00C175C6"/>
    <w:rsid w:val="00C20DE1"/>
    <w:rsid w:val="00C218FD"/>
    <w:rsid w:val="00C26A1A"/>
    <w:rsid w:val="00C305F9"/>
    <w:rsid w:val="00C31457"/>
    <w:rsid w:val="00C32DFF"/>
    <w:rsid w:val="00C33233"/>
    <w:rsid w:val="00C3403A"/>
    <w:rsid w:val="00C35304"/>
    <w:rsid w:val="00C35D65"/>
    <w:rsid w:val="00C3618F"/>
    <w:rsid w:val="00C36D85"/>
    <w:rsid w:val="00C371D0"/>
    <w:rsid w:val="00C37B9C"/>
    <w:rsid w:val="00C40688"/>
    <w:rsid w:val="00C419E2"/>
    <w:rsid w:val="00C42F49"/>
    <w:rsid w:val="00C43C24"/>
    <w:rsid w:val="00C44640"/>
    <w:rsid w:val="00C4657D"/>
    <w:rsid w:val="00C4668C"/>
    <w:rsid w:val="00C468DB"/>
    <w:rsid w:val="00C46D70"/>
    <w:rsid w:val="00C50CBD"/>
    <w:rsid w:val="00C5158D"/>
    <w:rsid w:val="00C52652"/>
    <w:rsid w:val="00C54523"/>
    <w:rsid w:val="00C54A9A"/>
    <w:rsid w:val="00C54CA5"/>
    <w:rsid w:val="00C54DBA"/>
    <w:rsid w:val="00C55583"/>
    <w:rsid w:val="00C5625B"/>
    <w:rsid w:val="00C56F0E"/>
    <w:rsid w:val="00C57B14"/>
    <w:rsid w:val="00C60083"/>
    <w:rsid w:val="00C61566"/>
    <w:rsid w:val="00C6167E"/>
    <w:rsid w:val="00C627A2"/>
    <w:rsid w:val="00C6468D"/>
    <w:rsid w:val="00C648DC"/>
    <w:rsid w:val="00C657A4"/>
    <w:rsid w:val="00C65B7F"/>
    <w:rsid w:val="00C65C41"/>
    <w:rsid w:val="00C6670C"/>
    <w:rsid w:val="00C72A62"/>
    <w:rsid w:val="00C72B99"/>
    <w:rsid w:val="00C768CA"/>
    <w:rsid w:val="00C80C79"/>
    <w:rsid w:val="00C80EB6"/>
    <w:rsid w:val="00C82DA8"/>
    <w:rsid w:val="00C843D5"/>
    <w:rsid w:val="00C850EC"/>
    <w:rsid w:val="00C853B7"/>
    <w:rsid w:val="00C86E5F"/>
    <w:rsid w:val="00C874DE"/>
    <w:rsid w:val="00C875C4"/>
    <w:rsid w:val="00C913CC"/>
    <w:rsid w:val="00C93867"/>
    <w:rsid w:val="00CA34C6"/>
    <w:rsid w:val="00CA3674"/>
    <w:rsid w:val="00CA4BD3"/>
    <w:rsid w:val="00CA5802"/>
    <w:rsid w:val="00CA7920"/>
    <w:rsid w:val="00CB0EE8"/>
    <w:rsid w:val="00CB25D9"/>
    <w:rsid w:val="00CB3A6A"/>
    <w:rsid w:val="00CB6B9B"/>
    <w:rsid w:val="00CC083D"/>
    <w:rsid w:val="00CC16AD"/>
    <w:rsid w:val="00CC2BBD"/>
    <w:rsid w:val="00CC308D"/>
    <w:rsid w:val="00CC3887"/>
    <w:rsid w:val="00CC3A35"/>
    <w:rsid w:val="00CC5628"/>
    <w:rsid w:val="00CC6620"/>
    <w:rsid w:val="00CD0856"/>
    <w:rsid w:val="00CD0A0B"/>
    <w:rsid w:val="00CD0EA7"/>
    <w:rsid w:val="00CD0FA3"/>
    <w:rsid w:val="00CD2A5B"/>
    <w:rsid w:val="00CD2FE0"/>
    <w:rsid w:val="00CD775D"/>
    <w:rsid w:val="00CE030E"/>
    <w:rsid w:val="00CE03C5"/>
    <w:rsid w:val="00CE28B6"/>
    <w:rsid w:val="00CE434A"/>
    <w:rsid w:val="00CE57EB"/>
    <w:rsid w:val="00CE7B7F"/>
    <w:rsid w:val="00CE7CF7"/>
    <w:rsid w:val="00CF0FF0"/>
    <w:rsid w:val="00CF3575"/>
    <w:rsid w:val="00CF50EC"/>
    <w:rsid w:val="00CF5CC8"/>
    <w:rsid w:val="00CF7ACF"/>
    <w:rsid w:val="00CF7CD9"/>
    <w:rsid w:val="00D01324"/>
    <w:rsid w:val="00D045FE"/>
    <w:rsid w:val="00D04877"/>
    <w:rsid w:val="00D05700"/>
    <w:rsid w:val="00D05E33"/>
    <w:rsid w:val="00D06764"/>
    <w:rsid w:val="00D077B4"/>
    <w:rsid w:val="00D12BCA"/>
    <w:rsid w:val="00D12F27"/>
    <w:rsid w:val="00D13976"/>
    <w:rsid w:val="00D15A51"/>
    <w:rsid w:val="00D17375"/>
    <w:rsid w:val="00D2035E"/>
    <w:rsid w:val="00D22C03"/>
    <w:rsid w:val="00D232BC"/>
    <w:rsid w:val="00D24080"/>
    <w:rsid w:val="00D251C5"/>
    <w:rsid w:val="00D25374"/>
    <w:rsid w:val="00D25480"/>
    <w:rsid w:val="00D259BA"/>
    <w:rsid w:val="00D27679"/>
    <w:rsid w:val="00D3134E"/>
    <w:rsid w:val="00D31AFF"/>
    <w:rsid w:val="00D3223B"/>
    <w:rsid w:val="00D32C45"/>
    <w:rsid w:val="00D333F0"/>
    <w:rsid w:val="00D34ECC"/>
    <w:rsid w:val="00D364D6"/>
    <w:rsid w:val="00D37304"/>
    <w:rsid w:val="00D41B67"/>
    <w:rsid w:val="00D42495"/>
    <w:rsid w:val="00D43DF2"/>
    <w:rsid w:val="00D44BF4"/>
    <w:rsid w:val="00D45AB5"/>
    <w:rsid w:val="00D46BAF"/>
    <w:rsid w:val="00D513D3"/>
    <w:rsid w:val="00D522FC"/>
    <w:rsid w:val="00D530D6"/>
    <w:rsid w:val="00D546E8"/>
    <w:rsid w:val="00D573E0"/>
    <w:rsid w:val="00D61261"/>
    <w:rsid w:val="00D624E9"/>
    <w:rsid w:val="00D639B8"/>
    <w:rsid w:val="00D63BAD"/>
    <w:rsid w:val="00D644C3"/>
    <w:rsid w:val="00D656C0"/>
    <w:rsid w:val="00D67632"/>
    <w:rsid w:val="00D70471"/>
    <w:rsid w:val="00D70EF3"/>
    <w:rsid w:val="00D71555"/>
    <w:rsid w:val="00D716F3"/>
    <w:rsid w:val="00D71725"/>
    <w:rsid w:val="00D72ED5"/>
    <w:rsid w:val="00D73003"/>
    <w:rsid w:val="00D743BF"/>
    <w:rsid w:val="00D74711"/>
    <w:rsid w:val="00D75FD8"/>
    <w:rsid w:val="00D767FA"/>
    <w:rsid w:val="00D8034B"/>
    <w:rsid w:val="00D814D2"/>
    <w:rsid w:val="00D82819"/>
    <w:rsid w:val="00D84F51"/>
    <w:rsid w:val="00D92A96"/>
    <w:rsid w:val="00D93A18"/>
    <w:rsid w:val="00D95431"/>
    <w:rsid w:val="00D962E7"/>
    <w:rsid w:val="00DA00E7"/>
    <w:rsid w:val="00DA240A"/>
    <w:rsid w:val="00DA2BC5"/>
    <w:rsid w:val="00DA6286"/>
    <w:rsid w:val="00DA6342"/>
    <w:rsid w:val="00DB03B2"/>
    <w:rsid w:val="00DB0492"/>
    <w:rsid w:val="00DB14F0"/>
    <w:rsid w:val="00DB1982"/>
    <w:rsid w:val="00DB22F1"/>
    <w:rsid w:val="00DB3D8C"/>
    <w:rsid w:val="00DB42E0"/>
    <w:rsid w:val="00DB7464"/>
    <w:rsid w:val="00DB7FF0"/>
    <w:rsid w:val="00DC186B"/>
    <w:rsid w:val="00DC225C"/>
    <w:rsid w:val="00DC3661"/>
    <w:rsid w:val="00DC49A9"/>
    <w:rsid w:val="00DC69F3"/>
    <w:rsid w:val="00DC6C3C"/>
    <w:rsid w:val="00DC72FD"/>
    <w:rsid w:val="00DD0C3A"/>
    <w:rsid w:val="00DD0EA1"/>
    <w:rsid w:val="00DD1190"/>
    <w:rsid w:val="00DD168E"/>
    <w:rsid w:val="00DD2609"/>
    <w:rsid w:val="00DD29CD"/>
    <w:rsid w:val="00DD2CC6"/>
    <w:rsid w:val="00DD4CB9"/>
    <w:rsid w:val="00DD59B5"/>
    <w:rsid w:val="00DD5FC3"/>
    <w:rsid w:val="00DD6AB0"/>
    <w:rsid w:val="00DE0FAA"/>
    <w:rsid w:val="00DE376A"/>
    <w:rsid w:val="00DE3B67"/>
    <w:rsid w:val="00DE4393"/>
    <w:rsid w:val="00DE5ADA"/>
    <w:rsid w:val="00DE6756"/>
    <w:rsid w:val="00DE6E49"/>
    <w:rsid w:val="00DF13BC"/>
    <w:rsid w:val="00DF1541"/>
    <w:rsid w:val="00DF2FC1"/>
    <w:rsid w:val="00DF4AEE"/>
    <w:rsid w:val="00DF6417"/>
    <w:rsid w:val="00DF64EC"/>
    <w:rsid w:val="00DF7227"/>
    <w:rsid w:val="00DF7C0D"/>
    <w:rsid w:val="00E04B34"/>
    <w:rsid w:val="00E050C2"/>
    <w:rsid w:val="00E07763"/>
    <w:rsid w:val="00E077E2"/>
    <w:rsid w:val="00E11539"/>
    <w:rsid w:val="00E12662"/>
    <w:rsid w:val="00E14A1B"/>
    <w:rsid w:val="00E17D82"/>
    <w:rsid w:val="00E20891"/>
    <w:rsid w:val="00E2138C"/>
    <w:rsid w:val="00E221F5"/>
    <w:rsid w:val="00E2221A"/>
    <w:rsid w:val="00E223AB"/>
    <w:rsid w:val="00E23896"/>
    <w:rsid w:val="00E23FC3"/>
    <w:rsid w:val="00E2516F"/>
    <w:rsid w:val="00E25977"/>
    <w:rsid w:val="00E25C3D"/>
    <w:rsid w:val="00E26566"/>
    <w:rsid w:val="00E26C7F"/>
    <w:rsid w:val="00E270E0"/>
    <w:rsid w:val="00E273E3"/>
    <w:rsid w:val="00E30950"/>
    <w:rsid w:val="00E32291"/>
    <w:rsid w:val="00E355F7"/>
    <w:rsid w:val="00E35746"/>
    <w:rsid w:val="00E3760C"/>
    <w:rsid w:val="00E422F2"/>
    <w:rsid w:val="00E42DCB"/>
    <w:rsid w:val="00E43A74"/>
    <w:rsid w:val="00E45160"/>
    <w:rsid w:val="00E45EF8"/>
    <w:rsid w:val="00E4624A"/>
    <w:rsid w:val="00E50F7E"/>
    <w:rsid w:val="00E518C1"/>
    <w:rsid w:val="00E52EBD"/>
    <w:rsid w:val="00E52F7F"/>
    <w:rsid w:val="00E5377F"/>
    <w:rsid w:val="00E5405A"/>
    <w:rsid w:val="00E546A0"/>
    <w:rsid w:val="00E54DF7"/>
    <w:rsid w:val="00E5601A"/>
    <w:rsid w:val="00E56E81"/>
    <w:rsid w:val="00E56F30"/>
    <w:rsid w:val="00E57322"/>
    <w:rsid w:val="00E577A8"/>
    <w:rsid w:val="00E607F0"/>
    <w:rsid w:val="00E61638"/>
    <w:rsid w:val="00E625DF"/>
    <w:rsid w:val="00E62788"/>
    <w:rsid w:val="00E64772"/>
    <w:rsid w:val="00E64BA4"/>
    <w:rsid w:val="00E65DC0"/>
    <w:rsid w:val="00E717B0"/>
    <w:rsid w:val="00E7315D"/>
    <w:rsid w:val="00E73319"/>
    <w:rsid w:val="00E75D4F"/>
    <w:rsid w:val="00E762D1"/>
    <w:rsid w:val="00E76A4B"/>
    <w:rsid w:val="00E803BF"/>
    <w:rsid w:val="00E821BA"/>
    <w:rsid w:val="00E828F9"/>
    <w:rsid w:val="00E8701B"/>
    <w:rsid w:val="00E910EF"/>
    <w:rsid w:val="00E927D4"/>
    <w:rsid w:val="00E943A7"/>
    <w:rsid w:val="00E95CA3"/>
    <w:rsid w:val="00E9641A"/>
    <w:rsid w:val="00E968EF"/>
    <w:rsid w:val="00E97074"/>
    <w:rsid w:val="00E97BFB"/>
    <w:rsid w:val="00EA0B32"/>
    <w:rsid w:val="00EA1714"/>
    <w:rsid w:val="00EA3B1D"/>
    <w:rsid w:val="00EA3B4F"/>
    <w:rsid w:val="00EB05D4"/>
    <w:rsid w:val="00EB1B7E"/>
    <w:rsid w:val="00EB2003"/>
    <w:rsid w:val="00EB5DDF"/>
    <w:rsid w:val="00EB642A"/>
    <w:rsid w:val="00EB66C4"/>
    <w:rsid w:val="00EC0C36"/>
    <w:rsid w:val="00EC11B8"/>
    <w:rsid w:val="00EC25CD"/>
    <w:rsid w:val="00EC292D"/>
    <w:rsid w:val="00EC43E6"/>
    <w:rsid w:val="00EC4E44"/>
    <w:rsid w:val="00EC533F"/>
    <w:rsid w:val="00ED14D1"/>
    <w:rsid w:val="00ED1E94"/>
    <w:rsid w:val="00ED345F"/>
    <w:rsid w:val="00ED436B"/>
    <w:rsid w:val="00ED4608"/>
    <w:rsid w:val="00ED6569"/>
    <w:rsid w:val="00ED6973"/>
    <w:rsid w:val="00ED6F76"/>
    <w:rsid w:val="00EE03FB"/>
    <w:rsid w:val="00EE1A20"/>
    <w:rsid w:val="00EE1DDE"/>
    <w:rsid w:val="00EE22F7"/>
    <w:rsid w:val="00EE30BE"/>
    <w:rsid w:val="00EE350A"/>
    <w:rsid w:val="00EE604F"/>
    <w:rsid w:val="00EE7DAA"/>
    <w:rsid w:val="00EF06EA"/>
    <w:rsid w:val="00EF24C1"/>
    <w:rsid w:val="00EF4097"/>
    <w:rsid w:val="00EF4476"/>
    <w:rsid w:val="00EF5CC0"/>
    <w:rsid w:val="00EF6967"/>
    <w:rsid w:val="00F01164"/>
    <w:rsid w:val="00F03CAC"/>
    <w:rsid w:val="00F040F0"/>
    <w:rsid w:val="00F057B2"/>
    <w:rsid w:val="00F05D54"/>
    <w:rsid w:val="00F05F64"/>
    <w:rsid w:val="00F12FE7"/>
    <w:rsid w:val="00F13915"/>
    <w:rsid w:val="00F144CC"/>
    <w:rsid w:val="00F1683D"/>
    <w:rsid w:val="00F20426"/>
    <w:rsid w:val="00F20649"/>
    <w:rsid w:val="00F211C5"/>
    <w:rsid w:val="00F21734"/>
    <w:rsid w:val="00F32B86"/>
    <w:rsid w:val="00F34751"/>
    <w:rsid w:val="00F35229"/>
    <w:rsid w:val="00F36115"/>
    <w:rsid w:val="00F377EE"/>
    <w:rsid w:val="00F40154"/>
    <w:rsid w:val="00F407A5"/>
    <w:rsid w:val="00F412E7"/>
    <w:rsid w:val="00F429C9"/>
    <w:rsid w:val="00F457A2"/>
    <w:rsid w:val="00F46F2D"/>
    <w:rsid w:val="00F4775C"/>
    <w:rsid w:val="00F502B3"/>
    <w:rsid w:val="00F5050F"/>
    <w:rsid w:val="00F5110B"/>
    <w:rsid w:val="00F5494F"/>
    <w:rsid w:val="00F56817"/>
    <w:rsid w:val="00F608A8"/>
    <w:rsid w:val="00F61049"/>
    <w:rsid w:val="00F61303"/>
    <w:rsid w:val="00F61C7E"/>
    <w:rsid w:val="00F64069"/>
    <w:rsid w:val="00F64543"/>
    <w:rsid w:val="00F665C6"/>
    <w:rsid w:val="00F70179"/>
    <w:rsid w:val="00F713CD"/>
    <w:rsid w:val="00F71DD1"/>
    <w:rsid w:val="00F74A77"/>
    <w:rsid w:val="00F777D2"/>
    <w:rsid w:val="00F77EAD"/>
    <w:rsid w:val="00F80BB3"/>
    <w:rsid w:val="00F82A84"/>
    <w:rsid w:val="00F8367A"/>
    <w:rsid w:val="00F8495A"/>
    <w:rsid w:val="00F84F0B"/>
    <w:rsid w:val="00F8604C"/>
    <w:rsid w:val="00F865AF"/>
    <w:rsid w:val="00F90318"/>
    <w:rsid w:val="00F9050A"/>
    <w:rsid w:val="00F90DB6"/>
    <w:rsid w:val="00F90E2B"/>
    <w:rsid w:val="00F925B7"/>
    <w:rsid w:val="00F936F7"/>
    <w:rsid w:val="00F947C2"/>
    <w:rsid w:val="00F95DB2"/>
    <w:rsid w:val="00F96282"/>
    <w:rsid w:val="00F96B55"/>
    <w:rsid w:val="00FA18B6"/>
    <w:rsid w:val="00FA4E0E"/>
    <w:rsid w:val="00FA5600"/>
    <w:rsid w:val="00FA6C6D"/>
    <w:rsid w:val="00FA6DC1"/>
    <w:rsid w:val="00FA7503"/>
    <w:rsid w:val="00FA7572"/>
    <w:rsid w:val="00FA7D0C"/>
    <w:rsid w:val="00FB0761"/>
    <w:rsid w:val="00FB157C"/>
    <w:rsid w:val="00FB27D9"/>
    <w:rsid w:val="00FB3BDD"/>
    <w:rsid w:val="00FC080E"/>
    <w:rsid w:val="00FC1CC2"/>
    <w:rsid w:val="00FC1DCE"/>
    <w:rsid w:val="00FC6421"/>
    <w:rsid w:val="00FC6A50"/>
    <w:rsid w:val="00FC7B1D"/>
    <w:rsid w:val="00FD12A6"/>
    <w:rsid w:val="00FD2023"/>
    <w:rsid w:val="00FD4D1A"/>
    <w:rsid w:val="00FD55A4"/>
    <w:rsid w:val="00FD6A55"/>
    <w:rsid w:val="00FD6CA5"/>
    <w:rsid w:val="00FE2657"/>
    <w:rsid w:val="00FE3D42"/>
    <w:rsid w:val="00FE4DA3"/>
    <w:rsid w:val="00FE6D0E"/>
    <w:rsid w:val="00FE7BA8"/>
    <w:rsid w:val="00FF2D17"/>
    <w:rsid w:val="00FF4F9E"/>
    <w:rsid w:val="00FF6007"/>
    <w:rsid w:val="00FF6352"/>
    <w:rsid w:val="04A00150"/>
    <w:rsid w:val="04E46755"/>
    <w:rsid w:val="06800B4A"/>
    <w:rsid w:val="072A525E"/>
    <w:rsid w:val="0B557B8B"/>
    <w:rsid w:val="0D204235"/>
    <w:rsid w:val="0DAD7251"/>
    <w:rsid w:val="0F242D05"/>
    <w:rsid w:val="1F00754F"/>
    <w:rsid w:val="1F27322D"/>
    <w:rsid w:val="1F3F1955"/>
    <w:rsid w:val="1F9C7A47"/>
    <w:rsid w:val="1FB02CB9"/>
    <w:rsid w:val="20050453"/>
    <w:rsid w:val="226F63EB"/>
    <w:rsid w:val="2ADF2A2D"/>
    <w:rsid w:val="2AF663D5"/>
    <w:rsid w:val="2B6614C4"/>
    <w:rsid w:val="2C5418DD"/>
    <w:rsid w:val="2C614ED0"/>
    <w:rsid w:val="2F0432D8"/>
    <w:rsid w:val="2F156D9C"/>
    <w:rsid w:val="33F76703"/>
    <w:rsid w:val="34327F77"/>
    <w:rsid w:val="3691500C"/>
    <w:rsid w:val="37CF0C12"/>
    <w:rsid w:val="3883289C"/>
    <w:rsid w:val="3A0640E1"/>
    <w:rsid w:val="3AD96069"/>
    <w:rsid w:val="3B18096F"/>
    <w:rsid w:val="3B255427"/>
    <w:rsid w:val="3E6D534B"/>
    <w:rsid w:val="3EC46D70"/>
    <w:rsid w:val="41E74B6C"/>
    <w:rsid w:val="42684CAB"/>
    <w:rsid w:val="426D14C1"/>
    <w:rsid w:val="45092682"/>
    <w:rsid w:val="494720FC"/>
    <w:rsid w:val="4A4E100B"/>
    <w:rsid w:val="51F33D8F"/>
    <w:rsid w:val="52D50CB9"/>
    <w:rsid w:val="573F47B5"/>
    <w:rsid w:val="588469D3"/>
    <w:rsid w:val="59714239"/>
    <w:rsid w:val="59A344BD"/>
    <w:rsid w:val="5D5C4611"/>
    <w:rsid w:val="60C26B19"/>
    <w:rsid w:val="61BF52BB"/>
    <w:rsid w:val="61DC3C3A"/>
    <w:rsid w:val="643C6D28"/>
    <w:rsid w:val="66135AFF"/>
    <w:rsid w:val="70C52DDE"/>
    <w:rsid w:val="74171B7E"/>
    <w:rsid w:val="75502EAA"/>
    <w:rsid w:val="76925F7B"/>
    <w:rsid w:val="77366D32"/>
    <w:rsid w:val="7B76032F"/>
    <w:rsid w:val="7BE34762"/>
    <w:rsid w:val="7C2871A1"/>
    <w:rsid w:val="7EEA4817"/>
    <w:rsid w:val="7F9240CC"/>
    <w:rsid w:val="7FF72FFC"/>
    <w:rsid w:val="9BFA7BBC"/>
    <w:rsid w:val="DCBFEDF1"/>
    <w:rsid w:val="EBFF9199"/>
    <w:rsid w:val="F9F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4"/>
    <w:qFormat/>
    <w:uiPriority w:val="0"/>
    <w:pPr>
      <w:keepNext/>
      <w:keepLines/>
      <w:numPr>
        <w:ilvl w:val="0"/>
        <w:numId w:val="1"/>
      </w:numPr>
      <w:spacing w:before="160" w:after="160" w:line="160" w:lineRule="atLeast"/>
      <w:outlineLvl w:val="0"/>
    </w:pPr>
    <w:rPr>
      <w:rFonts w:ascii="黑体" w:eastAsia="黑体"/>
      <w:kern w:val="44"/>
      <w:sz w:val="32"/>
    </w:rPr>
  </w:style>
  <w:style w:type="paragraph" w:styleId="5">
    <w:name w:val="heading 2"/>
    <w:basedOn w:val="1"/>
    <w:next w:val="4"/>
    <w:link w:val="84"/>
    <w:qFormat/>
    <w:uiPriority w:val="0"/>
    <w:pPr>
      <w:keepNext/>
      <w:keepLines/>
      <w:spacing w:before="240" w:after="160" w:line="160" w:lineRule="atLeast"/>
      <w:ind w:firstLine="640" w:firstLineChars="200"/>
      <w:jc w:val="center"/>
      <w:outlineLvl w:val="1"/>
    </w:pPr>
    <w:rPr>
      <w:rFonts w:ascii="黑体" w:hAnsi="Arial"/>
      <w:b/>
      <w:sz w:val="44"/>
    </w:rPr>
  </w:style>
  <w:style w:type="paragraph" w:styleId="6">
    <w:name w:val="heading 3"/>
    <w:basedOn w:val="1"/>
    <w:next w:val="4"/>
    <w:link w:val="76"/>
    <w:qFormat/>
    <w:uiPriority w:val="0"/>
    <w:pPr>
      <w:keepLines/>
      <w:spacing w:before="240" w:after="240" w:line="440" w:lineRule="atLeast"/>
      <w:textAlignment w:val="auto"/>
      <w:outlineLvl w:val="2"/>
    </w:pPr>
    <w:rPr>
      <w:rFonts w:ascii="黑体"/>
      <w:b/>
      <w:sz w:val="36"/>
    </w:rPr>
  </w:style>
  <w:style w:type="paragraph" w:styleId="7">
    <w:name w:val="heading 4"/>
    <w:basedOn w:val="1"/>
    <w:next w:val="1"/>
    <w:link w:val="82"/>
    <w:qFormat/>
    <w:uiPriority w:val="0"/>
    <w:pPr>
      <w:keepNext/>
      <w:keepLines/>
      <w:spacing w:before="100" w:beforeAutospacing="1" w:after="100" w:afterAutospacing="1" w:line="376" w:lineRule="atLeast"/>
      <w:outlineLvl w:val="3"/>
    </w:pPr>
    <w:rPr>
      <w:rFonts w:ascii="宋体"/>
      <w:b/>
      <w:spacing w:val="4"/>
      <w:sz w:val="32"/>
    </w:rPr>
  </w:style>
  <w:style w:type="paragraph" w:styleId="8">
    <w:name w:val="heading 5"/>
    <w:basedOn w:val="1"/>
    <w:next w:val="1"/>
    <w:link w:val="83"/>
    <w:qFormat/>
    <w:uiPriority w:val="0"/>
    <w:pPr>
      <w:keepNext/>
      <w:keepLines/>
      <w:numPr>
        <w:ilvl w:val="4"/>
        <w:numId w:val="1"/>
      </w:numPr>
      <w:spacing w:before="280" w:after="290" w:line="376" w:lineRule="atLeast"/>
      <w:outlineLvl w:val="4"/>
    </w:pPr>
    <w:rPr>
      <w:b/>
      <w:sz w:val="28"/>
    </w:rPr>
  </w:style>
  <w:style w:type="paragraph" w:styleId="9">
    <w:name w:val="heading 6"/>
    <w:basedOn w:val="1"/>
    <w:next w:val="1"/>
    <w:qFormat/>
    <w:uiPriority w:val="0"/>
    <w:pPr>
      <w:keepNext/>
      <w:keepLines/>
      <w:numPr>
        <w:ilvl w:val="5"/>
        <w:numId w:val="1"/>
      </w:numPr>
      <w:spacing w:before="240" w:after="64" w:line="320" w:lineRule="atLeast"/>
      <w:outlineLvl w:val="5"/>
    </w:pPr>
    <w:rPr>
      <w:rFonts w:ascii="Arial" w:hAnsi="Arial" w:eastAsia="黑体"/>
      <w:b/>
      <w:sz w:val="24"/>
    </w:rPr>
  </w:style>
  <w:style w:type="paragraph" w:styleId="10">
    <w:name w:val="heading 7"/>
    <w:basedOn w:val="1"/>
    <w:next w:val="1"/>
    <w:qFormat/>
    <w:uiPriority w:val="0"/>
    <w:pPr>
      <w:keepNext/>
      <w:keepLines/>
      <w:numPr>
        <w:ilvl w:val="6"/>
        <w:numId w:val="1"/>
      </w:numPr>
      <w:spacing w:before="240" w:after="64" w:line="320" w:lineRule="atLeast"/>
      <w:outlineLvl w:val="6"/>
    </w:pPr>
    <w:rPr>
      <w:b/>
      <w:sz w:val="24"/>
    </w:rPr>
  </w:style>
  <w:style w:type="paragraph" w:styleId="11">
    <w:name w:val="heading 8"/>
    <w:basedOn w:val="1"/>
    <w:next w:val="1"/>
    <w:qFormat/>
    <w:uiPriority w:val="0"/>
    <w:pPr>
      <w:keepNext/>
      <w:keepLines/>
      <w:numPr>
        <w:ilvl w:val="7"/>
        <w:numId w:val="1"/>
      </w:numPr>
      <w:spacing w:before="240" w:after="64" w:line="320" w:lineRule="atLeast"/>
      <w:outlineLvl w:val="7"/>
    </w:pPr>
    <w:rPr>
      <w:rFonts w:ascii="Arial" w:hAnsi="Arial" w:eastAsia="黑体"/>
      <w:sz w:val="24"/>
    </w:rPr>
  </w:style>
  <w:style w:type="paragraph" w:styleId="12">
    <w:name w:val="heading 9"/>
    <w:basedOn w:val="1"/>
    <w:next w:val="1"/>
    <w:qFormat/>
    <w:uiPriority w:val="0"/>
    <w:pPr>
      <w:keepNext/>
      <w:keepLines/>
      <w:numPr>
        <w:ilvl w:val="8"/>
        <w:numId w:val="1"/>
      </w:numPr>
      <w:spacing w:before="240" w:after="64" w:line="320" w:lineRule="atLeast"/>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4">
    <w:name w:val="文档正文"/>
    <w:basedOn w:val="1"/>
    <w:link w:val="44"/>
    <w:qFormat/>
    <w:uiPriority w:val="0"/>
    <w:pPr>
      <w:spacing w:line="440" w:lineRule="atLeast"/>
      <w:ind w:firstLine="567"/>
    </w:pPr>
    <w:rPr>
      <w:rFonts w:ascii="宋体"/>
      <w:spacing w:val="4"/>
      <w:sz w:val="24"/>
    </w:rPr>
  </w:style>
  <w:style w:type="paragraph" w:styleId="13">
    <w:name w:val="toc 7"/>
    <w:basedOn w:val="1"/>
    <w:next w:val="1"/>
    <w:qFormat/>
    <w:uiPriority w:val="39"/>
    <w:pPr>
      <w:tabs>
        <w:tab w:val="right" w:leader="dot" w:pos="9638"/>
      </w:tabs>
      <w:ind w:left="1050"/>
      <w:jc w:val="left"/>
    </w:pPr>
    <w:rPr>
      <w:sz w:val="18"/>
    </w:rPr>
  </w:style>
  <w:style w:type="paragraph" w:styleId="14">
    <w:name w:val="Normal Indent"/>
    <w:basedOn w:val="1"/>
    <w:qFormat/>
    <w:uiPriority w:val="99"/>
    <w:pPr>
      <w:spacing w:line="440" w:lineRule="atLeast"/>
      <w:ind w:firstLine="420"/>
      <w:textAlignment w:val="auto"/>
    </w:pPr>
    <w:rPr>
      <w:rFonts w:ascii="仿宋_GB2312" w:eastAsia="仿宋_GB2312"/>
      <w:kern w:val="2"/>
      <w:sz w:val="28"/>
    </w:rPr>
  </w:style>
  <w:style w:type="paragraph" w:styleId="15">
    <w:name w:val="Document Map"/>
    <w:basedOn w:val="1"/>
    <w:qFormat/>
    <w:uiPriority w:val="0"/>
    <w:pPr>
      <w:shd w:val="clear" w:color="auto" w:fill="000080"/>
    </w:pPr>
  </w:style>
  <w:style w:type="paragraph" w:styleId="16">
    <w:name w:val="annotation text"/>
    <w:basedOn w:val="1"/>
    <w:link w:val="46"/>
    <w:qFormat/>
    <w:uiPriority w:val="0"/>
    <w:pPr>
      <w:jc w:val="left"/>
    </w:pPr>
  </w:style>
  <w:style w:type="paragraph" w:styleId="17">
    <w:name w:val="Body Text"/>
    <w:basedOn w:val="1"/>
    <w:link w:val="74"/>
    <w:qFormat/>
    <w:uiPriority w:val="0"/>
    <w:pPr>
      <w:spacing w:after="120"/>
    </w:pPr>
  </w:style>
  <w:style w:type="paragraph" w:styleId="18">
    <w:name w:val="Body Text Indent"/>
    <w:basedOn w:val="1"/>
    <w:qFormat/>
    <w:uiPriority w:val="0"/>
    <w:pPr>
      <w:spacing w:line="420" w:lineRule="exact"/>
      <w:ind w:firstLine="600"/>
      <w:textAlignment w:val="auto"/>
    </w:pPr>
    <w:rPr>
      <w:rFonts w:ascii="宋体" w:eastAsia="仿宋_GB2312"/>
      <w:kern w:val="2"/>
      <w:sz w:val="28"/>
    </w:rPr>
  </w:style>
  <w:style w:type="paragraph" w:styleId="19">
    <w:name w:val="toc 5"/>
    <w:basedOn w:val="1"/>
    <w:next w:val="1"/>
    <w:qFormat/>
    <w:uiPriority w:val="39"/>
    <w:pPr>
      <w:tabs>
        <w:tab w:val="right" w:leader="dot" w:pos="9638"/>
      </w:tabs>
      <w:ind w:left="630"/>
      <w:jc w:val="left"/>
    </w:pPr>
    <w:rPr>
      <w:sz w:val="18"/>
    </w:rPr>
  </w:style>
  <w:style w:type="paragraph" w:styleId="20">
    <w:name w:val="toc 3"/>
    <w:basedOn w:val="1"/>
    <w:next w:val="1"/>
    <w:qFormat/>
    <w:uiPriority w:val="39"/>
    <w:pPr>
      <w:tabs>
        <w:tab w:val="right" w:leader="dot" w:pos="9429"/>
      </w:tabs>
      <w:spacing w:before="120" w:after="120" w:line="440" w:lineRule="atLeast"/>
      <w:ind w:left="210"/>
      <w:jc w:val="left"/>
    </w:pPr>
    <w:rPr>
      <w:rFonts w:ascii="宋体" w:eastAsia="黑体"/>
      <w:sz w:val="28"/>
    </w:rPr>
  </w:style>
  <w:style w:type="paragraph" w:styleId="21">
    <w:name w:val="toc 8"/>
    <w:basedOn w:val="1"/>
    <w:next w:val="1"/>
    <w:qFormat/>
    <w:uiPriority w:val="39"/>
    <w:pPr>
      <w:tabs>
        <w:tab w:val="right" w:leader="dot" w:pos="9638"/>
      </w:tabs>
      <w:ind w:left="1260"/>
      <w:jc w:val="left"/>
    </w:pPr>
    <w:rPr>
      <w:sz w:val="18"/>
    </w:rPr>
  </w:style>
  <w:style w:type="paragraph" w:styleId="22">
    <w:name w:val="Date"/>
    <w:basedOn w:val="1"/>
    <w:next w:val="1"/>
    <w:qFormat/>
    <w:uiPriority w:val="0"/>
    <w:pPr>
      <w:spacing w:line="440" w:lineRule="atLeast"/>
      <w:ind w:firstLine="567"/>
      <w:textAlignment w:val="auto"/>
    </w:pPr>
    <w:rPr>
      <w:rFonts w:ascii="仿宋_GB2312" w:eastAsia="仿宋_GB2312"/>
      <w:kern w:val="2"/>
      <w:sz w:val="28"/>
    </w:rPr>
  </w:style>
  <w:style w:type="paragraph" w:styleId="23">
    <w:name w:val="Body Text Indent 2"/>
    <w:basedOn w:val="1"/>
    <w:link w:val="78"/>
    <w:qFormat/>
    <w:uiPriority w:val="0"/>
    <w:pPr>
      <w:adjustRightInd/>
      <w:spacing w:after="120" w:line="480" w:lineRule="auto"/>
      <w:ind w:left="420" w:leftChars="200"/>
      <w:textAlignment w:val="auto"/>
    </w:pPr>
    <w:rPr>
      <w:rFonts w:ascii="宋体"/>
      <w:sz w:val="34"/>
    </w:rPr>
  </w:style>
  <w:style w:type="paragraph" w:styleId="24">
    <w:name w:val="Balloon Text"/>
    <w:basedOn w:val="1"/>
    <w:qFormat/>
    <w:uiPriority w:val="0"/>
    <w:rPr>
      <w:sz w:val="18"/>
    </w:rPr>
  </w:style>
  <w:style w:type="paragraph" w:styleId="25">
    <w:name w:val="footer"/>
    <w:basedOn w:val="1"/>
    <w:link w:val="45"/>
    <w:qFormat/>
    <w:uiPriority w:val="99"/>
    <w:pPr>
      <w:tabs>
        <w:tab w:val="center" w:pos="4153"/>
        <w:tab w:val="right" w:pos="8306"/>
      </w:tabs>
      <w:spacing w:line="240" w:lineRule="atLeast"/>
      <w:jc w:val="left"/>
    </w:pPr>
    <w:rPr>
      <w:sz w:val="18"/>
    </w:rPr>
  </w:style>
  <w:style w:type="paragraph" w:styleId="26">
    <w:name w:val="header"/>
    <w:basedOn w:val="1"/>
    <w:link w:val="42"/>
    <w:qFormat/>
    <w:uiPriority w:val="99"/>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39"/>
    <w:pPr>
      <w:tabs>
        <w:tab w:val="right" w:leader="dot" w:pos="9429"/>
      </w:tabs>
      <w:spacing w:before="120" w:after="120" w:line="480" w:lineRule="atLeast"/>
      <w:jc w:val="left"/>
    </w:pPr>
    <w:rPr>
      <w:rFonts w:ascii="黑体" w:eastAsia="黑体"/>
      <w:b/>
      <w:caps/>
      <w:sz w:val="32"/>
    </w:rPr>
  </w:style>
  <w:style w:type="paragraph" w:styleId="28">
    <w:name w:val="toc 4"/>
    <w:basedOn w:val="1"/>
    <w:next w:val="1"/>
    <w:qFormat/>
    <w:uiPriority w:val="39"/>
    <w:pPr>
      <w:tabs>
        <w:tab w:val="right" w:leader="dot" w:pos="9638"/>
      </w:tabs>
      <w:spacing w:before="120" w:after="120"/>
      <w:ind w:left="420"/>
      <w:jc w:val="left"/>
    </w:pPr>
    <w:rPr>
      <w:rFonts w:eastAsia="黑体"/>
      <w:sz w:val="26"/>
    </w:rPr>
  </w:style>
  <w:style w:type="paragraph" w:styleId="29">
    <w:name w:val="toc 6"/>
    <w:basedOn w:val="1"/>
    <w:next w:val="1"/>
    <w:qFormat/>
    <w:uiPriority w:val="39"/>
    <w:pPr>
      <w:tabs>
        <w:tab w:val="right" w:leader="dot" w:pos="9638"/>
      </w:tabs>
      <w:ind w:left="840"/>
      <w:jc w:val="left"/>
    </w:pPr>
    <w:rPr>
      <w:sz w:val="18"/>
    </w:rPr>
  </w:style>
  <w:style w:type="paragraph" w:styleId="30">
    <w:name w:val="toc 2"/>
    <w:basedOn w:val="1"/>
    <w:next w:val="1"/>
    <w:qFormat/>
    <w:uiPriority w:val="39"/>
    <w:pPr>
      <w:tabs>
        <w:tab w:val="right" w:leader="dot" w:pos="9429"/>
      </w:tabs>
      <w:spacing w:before="120" w:after="120" w:line="480" w:lineRule="atLeast"/>
      <w:jc w:val="left"/>
    </w:pPr>
    <w:rPr>
      <w:rFonts w:ascii="黑体" w:eastAsia="黑体"/>
      <w:smallCaps/>
      <w:sz w:val="30"/>
    </w:rPr>
  </w:style>
  <w:style w:type="paragraph" w:styleId="31">
    <w:name w:val="toc 9"/>
    <w:basedOn w:val="1"/>
    <w:next w:val="1"/>
    <w:qFormat/>
    <w:uiPriority w:val="39"/>
    <w:pPr>
      <w:tabs>
        <w:tab w:val="right" w:leader="dot" w:pos="9638"/>
      </w:tabs>
      <w:ind w:left="1470"/>
      <w:jc w:val="left"/>
    </w:pPr>
    <w:rPr>
      <w:sz w:val="18"/>
    </w:rPr>
  </w:style>
  <w:style w:type="paragraph" w:styleId="32">
    <w:name w:val="annotation subject"/>
    <w:basedOn w:val="16"/>
    <w:next w:val="16"/>
    <w:qFormat/>
    <w:uiPriority w:val="0"/>
    <w:rPr>
      <w:b/>
    </w:rPr>
  </w:style>
  <w:style w:type="paragraph" w:styleId="33">
    <w:name w:val="Body Text First Indent"/>
    <w:basedOn w:val="17"/>
    <w:link w:val="75"/>
    <w:qFormat/>
    <w:uiPriority w:val="0"/>
    <w:pPr>
      <w:ind w:firstLine="420" w:firstLineChars="100"/>
    </w:pPr>
  </w:style>
  <w:style w:type="table" w:styleId="35">
    <w:name w:val="Table Grid"/>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page number"/>
    <w:basedOn w:val="36"/>
    <w:qFormat/>
    <w:uiPriority w:val="0"/>
  </w:style>
  <w:style w:type="character" w:styleId="38">
    <w:name w:val="Hyperlink"/>
    <w:qFormat/>
    <w:uiPriority w:val="99"/>
    <w:rPr>
      <w:color w:val="0000FF"/>
      <w:u w:val="single"/>
    </w:rPr>
  </w:style>
  <w:style w:type="character" w:styleId="39">
    <w:name w:val="annotation reference"/>
    <w:qFormat/>
    <w:uiPriority w:val="0"/>
    <w:rPr>
      <w:sz w:val="21"/>
    </w:rPr>
  </w:style>
  <w:style w:type="character" w:customStyle="1" w:styleId="40">
    <w:name w:val="文档正文 Char Char Char Char"/>
    <w:qFormat/>
    <w:uiPriority w:val="0"/>
    <w:rPr>
      <w:rFonts w:ascii="仿宋_GB2312" w:eastAsia="仿宋_GB2312"/>
      <w:sz w:val="28"/>
      <w:lang w:val="en-US" w:eastAsia="zh-CN"/>
    </w:rPr>
  </w:style>
  <w:style w:type="character" w:customStyle="1" w:styleId="41">
    <w:name w:val="文档正文 Char"/>
    <w:qFormat/>
    <w:uiPriority w:val="0"/>
    <w:rPr>
      <w:rFonts w:ascii="宋体" w:eastAsia="宋体"/>
      <w:spacing w:val="4"/>
      <w:sz w:val="24"/>
      <w:lang w:val="en-US" w:eastAsia="zh-CN"/>
    </w:rPr>
  </w:style>
  <w:style w:type="character" w:customStyle="1" w:styleId="42">
    <w:name w:val="页眉 字符"/>
    <w:link w:val="26"/>
    <w:qFormat/>
    <w:uiPriority w:val="99"/>
    <w:rPr>
      <w:sz w:val="18"/>
    </w:rPr>
  </w:style>
  <w:style w:type="character" w:customStyle="1" w:styleId="43">
    <w:name w:val="样式 文档正文 Char + (中文) 宋体 红色 Char"/>
    <w:qFormat/>
    <w:uiPriority w:val="0"/>
    <w:rPr>
      <w:rFonts w:ascii="仿宋_GB2312" w:eastAsia="宋体"/>
      <w:color w:val="FF0000"/>
      <w:sz w:val="24"/>
      <w:lang w:val="en-US" w:eastAsia="zh-CN"/>
    </w:rPr>
  </w:style>
  <w:style w:type="character" w:customStyle="1" w:styleId="44">
    <w:name w:val="文档正文 Char Char"/>
    <w:link w:val="4"/>
    <w:qFormat/>
    <w:uiPriority w:val="0"/>
    <w:rPr>
      <w:rFonts w:ascii="宋体" w:eastAsia="宋体"/>
      <w:spacing w:val="4"/>
      <w:sz w:val="24"/>
      <w:lang w:val="en-US" w:eastAsia="zh-CN"/>
    </w:rPr>
  </w:style>
  <w:style w:type="character" w:customStyle="1" w:styleId="45">
    <w:name w:val="页脚 字符"/>
    <w:link w:val="25"/>
    <w:qFormat/>
    <w:uiPriority w:val="99"/>
    <w:rPr>
      <w:sz w:val="18"/>
    </w:rPr>
  </w:style>
  <w:style w:type="character" w:customStyle="1" w:styleId="46">
    <w:name w:val="批注文字 字符"/>
    <w:link w:val="16"/>
    <w:qFormat/>
    <w:uiPriority w:val="0"/>
    <w:rPr>
      <w:sz w:val="21"/>
    </w:rPr>
  </w:style>
  <w:style w:type="paragraph" w:customStyle="1" w:styleId="47">
    <w:name w:val="xl26"/>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48">
    <w:name w:val="列出段落1"/>
    <w:basedOn w:val="1"/>
    <w:semiHidden/>
    <w:qFormat/>
    <w:uiPriority w:val="0"/>
    <w:pPr>
      <w:adjustRightInd/>
      <w:spacing w:line="240" w:lineRule="auto"/>
      <w:ind w:firstLine="420" w:firstLineChars="200"/>
      <w:textAlignment w:val="auto"/>
    </w:pPr>
    <w:rPr>
      <w:rFonts w:ascii="Calibri" w:hAnsi="Calibri"/>
      <w:kern w:val="2"/>
      <w:sz w:val="24"/>
      <w:szCs w:val="22"/>
    </w:rPr>
  </w:style>
  <w:style w:type="paragraph" w:customStyle="1" w:styleId="49">
    <w:name w:val="题头内容"/>
    <w:basedOn w:val="1"/>
    <w:qFormat/>
    <w:uiPriority w:val="0"/>
    <w:pPr>
      <w:spacing w:before="120" w:after="120"/>
      <w:ind w:right="879" w:firstLine="839"/>
      <w:jc w:val="center"/>
    </w:pPr>
    <w:rPr>
      <w:rFonts w:ascii="黑体" w:eastAsia="黑体"/>
      <w:sz w:val="32"/>
    </w:rPr>
  </w:style>
  <w:style w:type="paragraph" w:customStyle="1" w:styleId="50">
    <w:name w:val="目录"/>
    <w:basedOn w:val="1"/>
    <w:next w:val="4"/>
    <w:qFormat/>
    <w:uiPriority w:val="0"/>
    <w:pPr>
      <w:spacing w:before="360" w:after="360"/>
      <w:jc w:val="center"/>
    </w:pPr>
    <w:rPr>
      <w:rFonts w:ascii="黑体" w:eastAsia="黑体"/>
      <w:spacing w:val="20"/>
      <w:sz w:val="32"/>
    </w:rPr>
  </w:style>
  <w:style w:type="paragraph" w:customStyle="1" w:styleId="51">
    <w:name w:val="封面中部"/>
    <w:basedOn w:val="1"/>
    <w:qFormat/>
    <w:uiPriority w:val="0"/>
    <w:pPr>
      <w:tabs>
        <w:tab w:val="left" w:pos="5040"/>
      </w:tabs>
      <w:spacing w:line="300" w:lineRule="auto"/>
    </w:pPr>
    <w:rPr>
      <w:rFonts w:ascii="昆仑仿宋" w:eastAsia="昆仑仿宋"/>
      <w:sz w:val="32"/>
    </w:rPr>
  </w:style>
  <w:style w:type="paragraph" w:customStyle="1" w:styleId="52">
    <w:name w:val="_Style 43"/>
    <w:basedOn w:val="1"/>
    <w:next w:val="18"/>
    <w:qFormat/>
    <w:uiPriority w:val="0"/>
    <w:pPr>
      <w:spacing w:line="420" w:lineRule="exact"/>
      <w:ind w:firstLine="600"/>
      <w:textAlignment w:val="auto"/>
    </w:pPr>
    <w:rPr>
      <w:rFonts w:ascii="宋体" w:eastAsia="仿宋_GB2312"/>
      <w:kern w:val="2"/>
      <w:sz w:val="28"/>
    </w:rPr>
  </w:style>
  <w:style w:type="paragraph" w:customStyle="1" w:styleId="53">
    <w:name w:val="样式 标题 3"/>
    <w:basedOn w:val="6"/>
    <w:qFormat/>
    <w:uiPriority w:val="0"/>
    <w:pPr>
      <w:spacing w:before="120" w:after="120"/>
      <w:jc w:val="left"/>
    </w:pPr>
    <w:rPr>
      <w:rFonts w:ascii="仿宋_GB2312" w:eastAsia="仿宋_GB2312"/>
    </w:rPr>
  </w:style>
  <w:style w:type="paragraph" w:customStyle="1" w:styleId="54">
    <w:name w:val="封面1"/>
    <w:basedOn w:val="1"/>
    <w:next w:val="1"/>
    <w:qFormat/>
    <w:uiPriority w:val="0"/>
    <w:pPr>
      <w:adjustRightInd/>
      <w:spacing w:line="240" w:lineRule="auto"/>
      <w:jc w:val="center"/>
      <w:textAlignment w:val="auto"/>
    </w:pPr>
    <w:rPr>
      <w:rFonts w:ascii="宋体" w:hAnsi="宋体" w:eastAsia="黑体"/>
      <w:b/>
      <w:kern w:val="2"/>
      <w:sz w:val="52"/>
    </w:rPr>
  </w:style>
  <w:style w:type="paragraph" w:customStyle="1" w:styleId="55">
    <w:name w:val="表格2"/>
    <w:basedOn w:val="1"/>
    <w:next w:val="1"/>
    <w:qFormat/>
    <w:uiPriority w:val="0"/>
    <w:pPr>
      <w:spacing w:line="400" w:lineRule="atLeast"/>
      <w:jc w:val="center"/>
    </w:pPr>
    <w:rPr>
      <w:rFonts w:ascii="仿宋_GB2312" w:eastAsia="仿宋_GB2312"/>
      <w:sz w:val="24"/>
    </w:rPr>
  </w:style>
  <w:style w:type="paragraph" w:customStyle="1" w:styleId="56">
    <w:name w:val="表头"/>
    <w:basedOn w:val="1"/>
    <w:next w:val="1"/>
    <w:qFormat/>
    <w:uiPriority w:val="0"/>
    <w:pPr>
      <w:spacing w:before="120" w:after="120" w:line="440" w:lineRule="atLeast"/>
      <w:jc w:val="center"/>
    </w:pPr>
    <w:rPr>
      <w:rFonts w:ascii="仿宋_GB2312" w:eastAsia="仿宋_GB2312"/>
      <w:sz w:val="28"/>
    </w:rPr>
  </w:style>
  <w:style w:type="paragraph" w:customStyle="1" w:styleId="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58">
    <w:name w:val="样式"/>
    <w:qFormat/>
    <w:uiPriority w:val="0"/>
    <w:pPr>
      <w:widowControl w:val="0"/>
      <w:adjustRightInd w:val="0"/>
      <w:spacing w:line="440" w:lineRule="atLeast"/>
      <w:ind w:firstLine="567"/>
      <w:jc w:val="both"/>
    </w:pPr>
    <w:rPr>
      <w:rFonts w:ascii="Times New Roman" w:hAnsi="Times New Roman" w:eastAsia="楷体_GB2312" w:cs="Times New Roman"/>
      <w:kern w:val="2"/>
      <w:sz w:val="28"/>
      <w:lang w:val="en-US" w:eastAsia="zh-CN" w:bidi="ar-SA"/>
    </w:rPr>
  </w:style>
  <w:style w:type="paragraph" w:customStyle="1" w:styleId="59">
    <w:name w:val="xl27"/>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0">
    <w:name w:val="font5"/>
    <w:basedOn w:val="1"/>
    <w:qFormat/>
    <w:uiPriority w:val="0"/>
    <w:pPr>
      <w:widowControl/>
      <w:adjustRightInd/>
      <w:spacing w:before="100" w:beforeAutospacing="1" w:after="100" w:afterAutospacing="1" w:line="240" w:lineRule="auto"/>
      <w:jc w:val="left"/>
      <w:textAlignment w:val="auto"/>
    </w:pPr>
    <w:rPr>
      <w:rFonts w:hint="eastAsia" w:ascii="仿宋_GB2312" w:hAnsi="宋体" w:eastAsia="仿宋_GB2312"/>
      <w:sz w:val="24"/>
    </w:rPr>
  </w:style>
  <w:style w:type="paragraph" w:customStyle="1" w:styleId="61">
    <w:name w:val="样式 标题 4 + 首行缩进:  2 字符 段前: 2.4 行 段后: 1.6 行"/>
    <w:basedOn w:val="7"/>
    <w:qFormat/>
    <w:uiPriority w:val="0"/>
    <w:pPr>
      <w:spacing w:before="156" w:beforeLines="50" w:beforeAutospacing="0" w:after="156" w:afterLines="50" w:afterAutospacing="0"/>
      <w:jc w:val="left"/>
    </w:pPr>
  </w:style>
  <w:style w:type="paragraph" w:customStyle="1" w:styleId="62">
    <w:name w:val="reader-word-layer"/>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paragraph" w:customStyle="1" w:styleId="63">
    <w:name w:val="列表段落1"/>
    <w:basedOn w:val="1"/>
    <w:qFormat/>
    <w:uiPriority w:val="34"/>
    <w:pPr>
      <w:adjustRightInd/>
      <w:spacing w:line="240" w:lineRule="auto"/>
      <w:ind w:firstLine="420" w:firstLineChars="200"/>
      <w:textAlignment w:val="auto"/>
    </w:pPr>
    <w:rPr>
      <w:rFonts w:ascii="Calibri" w:hAnsi="Calibri"/>
      <w:kern w:val="2"/>
    </w:rPr>
  </w:style>
  <w:style w:type="paragraph" w:customStyle="1" w:styleId="64">
    <w:name w:val="xl24"/>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5">
    <w:name w:val="表格"/>
    <w:basedOn w:val="1"/>
    <w:qFormat/>
    <w:uiPriority w:val="0"/>
    <w:pPr>
      <w:spacing w:line="360" w:lineRule="atLeast"/>
      <w:jc w:val="center"/>
    </w:pPr>
    <w:rPr>
      <w:rFonts w:ascii="宋体"/>
    </w:rPr>
  </w:style>
  <w:style w:type="paragraph" w:customStyle="1" w:styleId="66">
    <w:name w:val="xl25"/>
    <w:basedOn w:val="1"/>
    <w:qFormat/>
    <w:uiPriority w:val="0"/>
    <w:pPr>
      <w:widowControl/>
      <w:pBdr>
        <w:bottom w:val="single" w:color="auto" w:sz="4" w:space="0"/>
        <w:right w:val="single" w:color="auto" w:sz="4" w:space="0"/>
      </w:pBdr>
      <w:adjustRightInd/>
      <w:spacing w:before="100" w:beforeAutospacing="1" w:after="100" w:afterAutospacing="1" w:line="240" w:lineRule="auto"/>
      <w:jc w:val="center"/>
      <w:textAlignment w:val="center"/>
    </w:pPr>
    <w:rPr>
      <w:rFonts w:hint="eastAsia" w:ascii="仿宋_GB2312" w:hAnsi="宋体" w:eastAsia="仿宋_GB2312"/>
      <w:sz w:val="24"/>
    </w:rPr>
  </w:style>
  <w:style w:type="paragraph" w:customStyle="1" w:styleId="67">
    <w:name w:val="表格1"/>
    <w:basedOn w:val="1"/>
    <w:next w:val="1"/>
    <w:qFormat/>
    <w:uiPriority w:val="0"/>
    <w:pPr>
      <w:spacing w:line="240" w:lineRule="auto"/>
      <w:textAlignment w:val="auto"/>
    </w:pPr>
    <w:rPr>
      <w:rFonts w:ascii="仿宋_GB2312" w:eastAsia="仿宋_GB2312"/>
      <w:kern w:val="2"/>
      <w:sz w:val="28"/>
    </w:rPr>
  </w:style>
  <w:style w:type="paragraph" w:customStyle="1" w:styleId="68">
    <w:name w:val="纯文本1"/>
    <w:basedOn w:val="1"/>
    <w:qFormat/>
    <w:uiPriority w:val="0"/>
    <w:pPr>
      <w:autoSpaceDE w:val="0"/>
      <w:autoSpaceDN w:val="0"/>
    </w:pPr>
    <w:rPr>
      <w:rFonts w:ascii="宋体"/>
      <w:sz w:val="24"/>
    </w:rPr>
  </w:style>
  <w:style w:type="paragraph" w:customStyle="1" w:styleId="69">
    <w:name w:val="xl23"/>
    <w:basedOn w:val="1"/>
    <w:qFormat/>
    <w:uiPriority w:val="0"/>
    <w:pPr>
      <w:widowControl/>
      <w:pBdr>
        <w:bottom w:val="single" w:color="auto" w:sz="4" w:space="0"/>
        <w:right w:val="single" w:color="auto" w:sz="4" w:space="0"/>
      </w:pBdr>
      <w:adjustRightInd/>
      <w:spacing w:before="100" w:beforeAutospacing="1" w:after="100" w:afterAutospacing="1" w:line="240" w:lineRule="auto"/>
      <w:jc w:val="left"/>
      <w:textAlignment w:val="center"/>
    </w:pPr>
    <w:rPr>
      <w:rFonts w:hint="eastAsia" w:ascii="仿宋_GB2312" w:hAnsi="宋体" w:eastAsia="仿宋_GB2312"/>
      <w:sz w:val="24"/>
    </w:rPr>
  </w:style>
  <w:style w:type="paragraph" w:customStyle="1" w:styleId="70">
    <w:name w:val="正文缩进1"/>
    <w:qFormat/>
    <w:uiPriority w:val="0"/>
    <w:pPr>
      <w:spacing w:after="120" w:line="360" w:lineRule="auto"/>
      <w:ind w:firstLine="200" w:firstLineChars="200"/>
    </w:pPr>
    <w:rPr>
      <w:rFonts w:ascii="Calibri" w:hAnsi="Calibri" w:eastAsia="宋体" w:cs="Times New Roman"/>
      <w:lang w:val="en-US" w:eastAsia="zh-CN" w:bidi="ar-SA"/>
    </w:rPr>
  </w:style>
  <w:style w:type="paragraph" w:customStyle="1" w:styleId="71">
    <w:name w:val="注"/>
    <w:basedOn w:val="4"/>
    <w:qFormat/>
    <w:uiPriority w:val="0"/>
    <w:pPr>
      <w:spacing w:line="320" w:lineRule="atLeast"/>
      <w:ind w:firstLine="284"/>
    </w:pPr>
    <w:rPr>
      <w:rFonts w:eastAsia="楷体_GB2312"/>
      <w:sz w:val="21"/>
    </w:rPr>
  </w:style>
  <w:style w:type="paragraph" w:customStyle="1" w:styleId="72">
    <w:name w:val="样式 文档正文 Char + 红色"/>
    <w:qFormat/>
    <w:uiPriority w:val="0"/>
    <w:rPr>
      <w:rFonts w:ascii="Times New Roman" w:hAnsi="Times New Roman" w:eastAsia="宋体" w:cs="Times New Roman"/>
      <w:kern w:val="2"/>
      <w:lang w:val="en-US" w:eastAsia="zh-CN" w:bidi="ar-SA"/>
    </w:rPr>
  </w:style>
  <w:style w:type="paragraph" w:customStyle="1" w:styleId="73">
    <w:name w:val="段"/>
    <w:qFormat/>
    <w:uiPriority w:val="0"/>
    <w:pPr>
      <w:autoSpaceDE w:val="0"/>
      <w:autoSpaceDN w:val="0"/>
      <w:adjustRightInd w:val="0"/>
      <w:snapToGrid w:val="0"/>
      <w:spacing w:line="360" w:lineRule="auto"/>
      <w:ind w:left="-560" w:leftChars="-200"/>
      <w:jc w:val="both"/>
    </w:pPr>
    <w:rPr>
      <w:rFonts w:ascii="宋体" w:hAnsi="Times New Roman" w:eastAsia="宋体" w:cs="Times New Roman"/>
      <w:sz w:val="24"/>
      <w:lang w:val="en-US" w:eastAsia="zh-CN" w:bidi="ar-SA"/>
    </w:rPr>
  </w:style>
  <w:style w:type="character" w:customStyle="1" w:styleId="74">
    <w:name w:val="正文文本 字符"/>
    <w:basedOn w:val="36"/>
    <w:link w:val="17"/>
    <w:qFormat/>
    <w:uiPriority w:val="0"/>
    <w:rPr>
      <w:sz w:val="21"/>
    </w:rPr>
  </w:style>
  <w:style w:type="character" w:customStyle="1" w:styleId="75">
    <w:name w:val="正文文本首行缩进 字符"/>
    <w:basedOn w:val="74"/>
    <w:link w:val="33"/>
    <w:qFormat/>
    <w:uiPriority w:val="0"/>
    <w:rPr>
      <w:sz w:val="21"/>
    </w:rPr>
  </w:style>
  <w:style w:type="character" w:customStyle="1" w:styleId="76">
    <w:name w:val="标题 3 字符"/>
    <w:basedOn w:val="36"/>
    <w:link w:val="6"/>
    <w:qFormat/>
    <w:uiPriority w:val="0"/>
    <w:rPr>
      <w:rFonts w:ascii="黑体"/>
      <w:b/>
      <w:sz w:val="36"/>
    </w:rPr>
  </w:style>
  <w:style w:type="character" w:customStyle="1" w:styleId="77">
    <w:name w:val="正文文本缩进 Char"/>
    <w:qFormat/>
    <w:uiPriority w:val="0"/>
    <w:rPr>
      <w:rFonts w:ascii="楷体_GB2312" w:eastAsia="仿宋_GB2312"/>
      <w:kern w:val="2"/>
      <w:sz w:val="30"/>
      <w:szCs w:val="30"/>
    </w:rPr>
  </w:style>
  <w:style w:type="character" w:customStyle="1" w:styleId="78">
    <w:name w:val="正文文本缩进 2 字符"/>
    <w:basedOn w:val="36"/>
    <w:link w:val="23"/>
    <w:qFormat/>
    <w:uiPriority w:val="0"/>
    <w:rPr>
      <w:rFonts w:ascii="宋体"/>
      <w:sz w:val="34"/>
    </w:rPr>
  </w:style>
  <w:style w:type="paragraph" w:customStyle="1" w:styleId="7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图表目录1"/>
    <w:basedOn w:val="1"/>
    <w:next w:val="1"/>
    <w:qFormat/>
    <w:uiPriority w:val="0"/>
    <w:pPr>
      <w:adjustRightInd/>
      <w:spacing w:line="360" w:lineRule="auto"/>
      <w:ind w:left="420" w:hanging="420"/>
      <w:jc w:val="left"/>
      <w:textAlignment w:val="auto"/>
    </w:pPr>
    <w:rPr>
      <w:rFonts w:ascii="Calibri" w:hAnsi="Calibri" w:cs="Calibri"/>
      <w:smallCaps/>
      <w:kern w:val="2"/>
      <w:sz w:val="20"/>
    </w:rPr>
  </w:style>
  <w:style w:type="paragraph" w:customStyle="1" w:styleId="81">
    <w:name w:val="样式 Verdana 首行缩进:  0.74 厘米"/>
    <w:basedOn w:val="1"/>
    <w:qFormat/>
    <w:uiPriority w:val="0"/>
    <w:pPr>
      <w:adjustRightInd/>
      <w:spacing w:before="120" w:after="120" w:line="360" w:lineRule="auto"/>
      <w:ind w:firstLine="420"/>
      <w:textAlignment w:val="auto"/>
    </w:pPr>
    <w:rPr>
      <w:rFonts w:ascii="Verdana" w:hAnsi="Verdana"/>
      <w:kern w:val="2"/>
      <w:sz w:val="24"/>
    </w:rPr>
  </w:style>
  <w:style w:type="character" w:customStyle="1" w:styleId="82">
    <w:name w:val="标题 4 字符"/>
    <w:basedOn w:val="36"/>
    <w:link w:val="7"/>
    <w:qFormat/>
    <w:uiPriority w:val="0"/>
    <w:rPr>
      <w:rFonts w:ascii="宋体"/>
      <w:b/>
      <w:spacing w:val="4"/>
      <w:sz w:val="32"/>
    </w:rPr>
  </w:style>
  <w:style w:type="character" w:customStyle="1" w:styleId="83">
    <w:name w:val="标题 5 字符"/>
    <w:basedOn w:val="36"/>
    <w:link w:val="8"/>
    <w:qFormat/>
    <w:uiPriority w:val="0"/>
    <w:rPr>
      <w:b/>
      <w:sz w:val="28"/>
    </w:rPr>
  </w:style>
  <w:style w:type="character" w:customStyle="1" w:styleId="84">
    <w:name w:val="标题 2 字符"/>
    <w:basedOn w:val="36"/>
    <w:link w:val="5"/>
    <w:qFormat/>
    <w:uiPriority w:val="0"/>
    <w:rPr>
      <w:rFonts w:ascii="黑体" w:hAnsi="Arial"/>
      <w:b/>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567</Words>
  <Characters>282</Characters>
  <Lines>2</Lines>
  <Paragraphs>1</Paragraphs>
  <TotalTime>1</TotalTime>
  <ScaleCrop>false</ScaleCrop>
  <LinksUpToDate>false</LinksUpToDate>
  <CharactersWithSpaces>848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2020-03-06T07:53:00Z</dcterms:created>
  <dc:creator>王磊</dc:creator>
  <cp:lastModifiedBy>Administrator</cp:lastModifiedBy>
  <cp:lastPrinted>2015-03-05T08:48:00Z</cp:lastPrinted>
  <dcterms:modified xsi:type="dcterms:W3CDTF">2020-07-08T06:26:15Z</dcterms:modified>
  <dc:title>新文档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