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2"/>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项目名称：山东鲁能软件技术有限公司智能电气分公司20kW及以下充电模块采购项目项目</w:t>
      </w:r>
      <w:r>
        <w:rPr>
          <w:rFonts w:hint="eastAsia" w:ascii="方正仿宋_GBK" w:hAnsi="方正仿宋_GBK" w:eastAsia="方正仿宋_GBK" w:cs="方正仿宋_GBK"/>
          <w:b/>
          <w:bCs w:val="0"/>
          <w:sz w:val="28"/>
          <w:szCs w:val="28"/>
          <w:highlight w:val="none"/>
          <w:lang w:val="en-US" w:eastAsia="zh-CN"/>
        </w:rPr>
        <w:t xml:space="preserve">       </w:t>
      </w:r>
    </w:p>
    <w:p>
      <w:pPr>
        <w:pStyle w:val="2"/>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项目编号：ZN20W1-1202-JY-WZXYZB-SY01</w:t>
      </w:r>
    </w:p>
    <w:tbl>
      <w:tblPr>
        <w:tblStyle w:val="8"/>
        <w:tblW w:w="51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031"/>
        <w:gridCol w:w="3431"/>
        <w:gridCol w:w="938"/>
        <w:gridCol w:w="806"/>
        <w:gridCol w:w="750"/>
        <w:gridCol w:w="806"/>
        <w:gridCol w:w="3113"/>
        <w:gridCol w:w="2081"/>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35" w:type="pct"/>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项目名称</w:t>
            </w:r>
          </w:p>
        </w:tc>
        <w:tc>
          <w:tcPr>
            <w:tcW w:w="339" w:type="pct"/>
            <w:shd w:val="clear" w:color="auto" w:fill="auto"/>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物资</w:t>
            </w:r>
          </w:p>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名称</w:t>
            </w:r>
          </w:p>
        </w:tc>
        <w:tc>
          <w:tcPr>
            <w:tcW w:w="1128" w:type="pct"/>
            <w:shd w:val="clear" w:color="auto" w:fill="auto"/>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主要技术要求</w:t>
            </w:r>
          </w:p>
        </w:tc>
        <w:tc>
          <w:tcPr>
            <w:tcW w:w="308" w:type="pct"/>
            <w:shd w:val="clear" w:color="auto" w:fill="auto"/>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数量及单位</w:t>
            </w:r>
          </w:p>
        </w:tc>
        <w:tc>
          <w:tcPr>
            <w:tcW w:w="265" w:type="pct"/>
            <w:shd w:val="clear" w:color="auto" w:fill="auto"/>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供货日期</w:t>
            </w:r>
          </w:p>
        </w:tc>
        <w:tc>
          <w:tcPr>
            <w:tcW w:w="246" w:type="pct"/>
            <w:shd w:val="clear" w:color="auto" w:fill="auto"/>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质保期</w:t>
            </w:r>
          </w:p>
        </w:tc>
        <w:tc>
          <w:tcPr>
            <w:tcW w:w="265" w:type="pct"/>
            <w:vAlign w:val="center"/>
          </w:tcPr>
          <w:p>
            <w:pPr>
              <w:snapToGrid w:val="0"/>
              <w:jc w:val="center"/>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交货地点</w:t>
            </w:r>
          </w:p>
        </w:tc>
        <w:tc>
          <w:tcPr>
            <w:tcW w:w="1024" w:type="pct"/>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684" w:type="pct"/>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401"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335" w:type="pct"/>
            <w:vMerge w:val="restart"/>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20kW及以下充电模块采购项目(包一)</w:t>
            </w:r>
          </w:p>
        </w:tc>
        <w:tc>
          <w:tcPr>
            <w:tcW w:w="339"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15kW充电机模块</w:t>
            </w:r>
          </w:p>
        </w:tc>
        <w:tc>
          <w:tcPr>
            <w:tcW w:w="1128" w:type="pct"/>
            <w:shd w:val="clear" w:color="auto" w:fill="auto"/>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额定输出功率：15kW；</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输出电压范围：</w:t>
            </w:r>
            <w:r>
              <w:rPr>
                <w:rFonts w:hint="eastAsia" w:ascii="仿宋" w:hAnsi="仿宋" w:eastAsia="仿宋" w:cs="仿宋"/>
                <w:color w:val="000000" w:themeColor="text1"/>
                <w:sz w:val="22"/>
                <w:szCs w:val="22"/>
                <w14:textFill>
                  <w14:solidFill>
                    <w14:schemeClr w14:val="tx1"/>
                  </w14:solidFill>
                </w14:textFill>
              </w:rPr>
              <w:t>DC200~750V；</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恒功率输出：包含DC330V～500V和DC500V～750V。</w:t>
            </w:r>
          </w:p>
          <w:p>
            <w:pPr>
              <w:snapToGrid w:val="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含交流输入、直流输出端子等附件</w:t>
            </w:r>
            <w:r>
              <w:rPr>
                <w:rFonts w:hint="eastAsia" w:ascii="仿宋" w:hAnsi="仿宋" w:eastAsia="仿宋"/>
                <w:color w:val="000000" w:themeColor="text1"/>
                <w:sz w:val="22"/>
                <w:szCs w:val="22"/>
                <w14:textFill>
                  <w14:solidFill>
                    <w14:schemeClr w14:val="tx1"/>
                  </w14:solidFill>
                </w14:textFill>
              </w:rPr>
              <w:t>。</w:t>
            </w:r>
          </w:p>
        </w:tc>
        <w:tc>
          <w:tcPr>
            <w:tcW w:w="308" w:type="pct"/>
            <w:shd w:val="clear" w:color="000000" w:fill="FFFFFF"/>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100000瓦</w:t>
            </w:r>
          </w:p>
        </w:tc>
        <w:tc>
          <w:tcPr>
            <w:tcW w:w="265" w:type="pct"/>
            <w:vMerge w:val="restart"/>
            <w:shd w:val="clear" w:color="000000" w:fill="FFFFFF"/>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接到供货通知后15日内</w:t>
            </w:r>
          </w:p>
        </w:tc>
        <w:tc>
          <w:tcPr>
            <w:tcW w:w="246" w:type="pct"/>
            <w:vMerge w:val="restar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3年</w:t>
            </w:r>
          </w:p>
        </w:tc>
        <w:tc>
          <w:tcPr>
            <w:tcW w:w="265" w:type="pct"/>
            <w:vMerge w:val="restart"/>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买方指定仓库地面交货</w:t>
            </w:r>
          </w:p>
        </w:tc>
        <w:tc>
          <w:tcPr>
            <w:tcW w:w="1024" w:type="pct"/>
            <w:vMerge w:val="restart"/>
            <w:vAlign w:val="center"/>
          </w:tcPr>
          <w:p>
            <w:pPr>
              <w:numPr>
                <w:ilvl w:val="0"/>
                <w:numId w:val="0"/>
              </w:numPr>
              <w:jc w:val="center"/>
              <w:rPr>
                <w:rFonts w:hint="eastAsia"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1.厂商要求：制造商或代理商；</w:t>
            </w:r>
          </w:p>
          <w:p>
            <w:pPr>
              <w:numPr>
                <w:ilvl w:val="0"/>
                <w:numId w:val="0"/>
              </w:numPr>
              <w:jc w:val="center"/>
              <w:rPr>
                <w:rFonts w:hint="eastAsia"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2.认证证书：制造商提供有效的ISO9000系列质量保证体系认证证书，代理商须提供制造商有效的ISO9000系列质量保证体系认证证书；</w:t>
            </w:r>
          </w:p>
          <w:p>
            <w:pPr>
              <w:numPr>
                <w:ilvl w:val="0"/>
                <w:numId w:val="0"/>
              </w:numPr>
              <w:jc w:val="center"/>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3.产品型式试验报告或检测报告或鉴定报告：</w:t>
            </w:r>
            <w:r>
              <w:rPr>
                <w:rFonts w:hint="eastAsia" w:ascii="仿宋" w:hAnsi="仿宋" w:eastAsia="仿宋" w:cs="宋体"/>
                <w:color w:val="000000" w:themeColor="text1"/>
                <w:kern w:val="0"/>
                <w:sz w:val="22"/>
                <w:szCs w:val="22"/>
                <w14:textFill>
                  <w14:solidFill>
                    <w14:schemeClr w14:val="tx1"/>
                  </w14:solidFill>
                </w14:textFill>
              </w:rPr>
              <w:t>提供充电机模块2国家认可第三方权威检测机构出具的有效的检测报告</w:t>
            </w:r>
            <w:r>
              <w:rPr>
                <w:rFonts w:hint="eastAsia" w:ascii="仿宋" w:hAnsi="仿宋" w:eastAsia="仿宋" w:cs="宋体"/>
                <w:color w:val="000000" w:themeColor="text1"/>
                <w:kern w:val="0"/>
                <w:sz w:val="22"/>
                <w:szCs w:val="22"/>
                <w:lang w:eastAsia="zh-CN"/>
                <w14:textFill>
                  <w14:solidFill>
                    <w14:schemeClr w14:val="tx1"/>
                  </w14:solidFill>
                </w14:textFill>
              </w:rPr>
              <w:t>；</w:t>
            </w:r>
          </w:p>
          <w:p>
            <w:pPr>
              <w:numPr>
                <w:ilvl w:val="0"/>
                <w:numId w:val="0"/>
              </w:numPr>
              <w:jc w:val="center"/>
              <w:rPr>
                <w:rFonts w:hint="eastAsia"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4.备注：</w:t>
            </w:r>
            <w:r>
              <w:rPr>
                <w:rFonts w:hint="eastAsia" w:ascii="仿宋" w:hAnsi="仿宋" w:eastAsia="仿宋" w:cs="宋体"/>
                <w:color w:val="000000" w:themeColor="text1"/>
                <w:kern w:val="0"/>
                <w:sz w:val="22"/>
                <w:szCs w:val="22"/>
                <w14:textFill>
                  <w14:solidFill>
                    <w14:schemeClr w14:val="tx1"/>
                  </w14:solidFill>
                </w14:textFill>
              </w:rPr>
              <w:t>代理商需提供制造商授权函及质保函</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684" w:type="pct"/>
            <w:vMerge w:val="restart"/>
            <w:vAlign w:val="center"/>
          </w:tcPr>
          <w:p>
            <w:pPr>
              <w:jc w:val="center"/>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lang w:eastAsia="zh-CN"/>
                <w14:textFill>
                  <w14:solidFill>
                    <w14:schemeClr w14:val="tx1"/>
                  </w14:solidFill>
                </w14:textFill>
              </w:rPr>
              <w:t>业绩要求：</w:t>
            </w:r>
            <w:r>
              <w:rPr>
                <w:rFonts w:hint="eastAsia" w:ascii="仿宋" w:hAnsi="仿宋" w:eastAsia="仿宋" w:cs="宋体"/>
                <w:color w:val="000000" w:themeColor="text1"/>
                <w:kern w:val="0"/>
                <w:sz w:val="22"/>
                <w:szCs w:val="22"/>
                <w14:textFill>
                  <w14:solidFill>
                    <w14:schemeClr w14:val="tx1"/>
                  </w14:solidFill>
                </w14:textFill>
              </w:rPr>
              <w:t>投标人</w:t>
            </w:r>
            <w:r>
              <w:rPr>
                <w:rFonts w:hint="eastAsia" w:ascii="仿宋" w:hAnsi="仿宋" w:eastAsia="仿宋" w:cs="宋体"/>
                <w:color w:val="000000" w:themeColor="text1"/>
                <w:kern w:val="0"/>
                <w:sz w:val="22"/>
                <w:szCs w:val="22"/>
                <w:lang w:eastAsia="zh-CN"/>
                <w14:textFill>
                  <w14:solidFill>
                    <w14:schemeClr w14:val="tx1"/>
                  </w14:solidFill>
                </w14:textFill>
              </w:rPr>
              <w:t>提供</w:t>
            </w:r>
            <w:r>
              <w:rPr>
                <w:rFonts w:hint="eastAsia" w:ascii="仿宋" w:hAnsi="仿宋" w:eastAsia="仿宋" w:cs="宋体"/>
                <w:color w:val="000000" w:themeColor="text1"/>
                <w:kern w:val="0"/>
                <w:sz w:val="22"/>
                <w:szCs w:val="22"/>
                <w14:textFill>
                  <w14:solidFill>
                    <w14:schemeClr w14:val="tx1"/>
                  </w14:solidFill>
                </w14:textFill>
              </w:rPr>
              <w:t>2018年1月1日至投标截止日内，与招标项目相似产品销售业绩不少于4份且合同额累计不低于400万元。注：业绩必须提供对应的合同复印件。</w:t>
            </w:r>
          </w:p>
        </w:tc>
        <w:tc>
          <w:tcPr>
            <w:tcW w:w="401" w:type="pct"/>
            <w:vMerge w:val="restart"/>
            <w:vAlign w:val="center"/>
          </w:tcPr>
          <w:p>
            <w:pPr>
              <w:jc w:val="center"/>
              <w:rPr>
                <w:rFonts w:hint="default"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4" w:hRule="atLeast"/>
          <w:jc w:val="center"/>
        </w:trPr>
        <w:tc>
          <w:tcPr>
            <w:tcW w:w="335"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339"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20kW充电机模块1</w:t>
            </w:r>
          </w:p>
        </w:tc>
        <w:tc>
          <w:tcPr>
            <w:tcW w:w="1128" w:type="pct"/>
            <w:shd w:val="clear" w:color="auto" w:fill="auto"/>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额定输出功率：20kW；</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输出电压范围：DC200~750V；</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恒功率输出：包含DC330V～500V和DC500V～750V。</w:t>
            </w:r>
          </w:p>
          <w:p>
            <w:pPr>
              <w:snapToGrid w:val="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含交流输入、直流输出端子等附件。</w:t>
            </w:r>
          </w:p>
        </w:tc>
        <w:tc>
          <w:tcPr>
            <w:tcW w:w="308" w:type="pct"/>
            <w:shd w:val="clear" w:color="000000" w:fill="FFFFFF"/>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100000瓦</w:t>
            </w:r>
          </w:p>
        </w:tc>
        <w:tc>
          <w:tcPr>
            <w:tcW w:w="265" w:type="pct"/>
            <w:vMerge w:val="continue"/>
            <w:shd w:val="clear" w:color="000000" w:fill="FFFFFF"/>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246" w:type="pct"/>
            <w:vMerge w:val="continue"/>
            <w:shd w:val="clear" w:color="auto" w:fill="auto"/>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265"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1024"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684"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401"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335"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339"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20kW充电机模块2</w:t>
            </w:r>
          </w:p>
        </w:tc>
        <w:tc>
          <w:tcPr>
            <w:tcW w:w="1128" w:type="pct"/>
            <w:shd w:val="clear" w:color="auto" w:fill="auto"/>
            <w:vAlign w:val="center"/>
          </w:tcPr>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额定输出功率：20kW；</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输出电压范围：DC200~750V；</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恒功率输出：包含DC330V～500V和DC500V～750V。尺寸满足国网六统一要求，</w:t>
            </w:r>
          </w:p>
          <w:p>
            <w:pPr>
              <w:snapToGrid w:val="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含交流输入、直流输出端子等附件。</w:t>
            </w:r>
          </w:p>
        </w:tc>
        <w:tc>
          <w:tcPr>
            <w:tcW w:w="308" w:type="pct"/>
            <w:shd w:val="clear" w:color="000000" w:fill="FFFFFF"/>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310000000瓦</w:t>
            </w:r>
          </w:p>
        </w:tc>
        <w:tc>
          <w:tcPr>
            <w:tcW w:w="265" w:type="pct"/>
            <w:vMerge w:val="continue"/>
            <w:shd w:val="clear" w:color="000000" w:fill="FFFFFF"/>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246" w:type="pct"/>
            <w:vMerge w:val="continue"/>
            <w:shd w:val="clear" w:color="auto" w:fill="auto"/>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265"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1024"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684"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401"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335" w:type="pct"/>
            <w:vMerge w:val="restart"/>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20kW及以下充电模块采购项目(包二)</w:t>
            </w:r>
          </w:p>
        </w:tc>
        <w:tc>
          <w:tcPr>
            <w:tcW w:w="339"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15kW充电机模块</w:t>
            </w:r>
          </w:p>
        </w:tc>
        <w:tc>
          <w:tcPr>
            <w:tcW w:w="1128" w:type="pct"/>
            <w:shd w:val="clear" w:color="auto" w:fill="auto"/>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额定输出功率：15kW；</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输出电压范围：DC200~750V；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恒功率输出：包含DC330V～500V和DC500V～750V。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含交流输入、直流输出端子等附件。</w:t>
            </w:r>
          </w:p>
        </w:tc>
        <w:tc>
          <w:tcPr>
            <w:tcW w:w="308" w:type="pct"/>
            <w:shd w:val="clear" w:color="000000" w:fill="FFFFFF"/>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60000瓦</w:t>
            </w:r>
          </w:p>
        </w:tc>
        <w:tc>
          <w:tcPr>
            <w:tcW w:w="265" w:type="pct"/>
            <w:vMerge w:val="restart"/>
            <w:shd w:val="clear" w:color="000000" w:fill="FFFFFF"/>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接到供货通知后15日内</w:t>
            </w:r>
          </w:p>
        </w:tc>
        <w:tc>
          <w:tcPr>
            <w:tcW w:w="246" w:type="pct"/>
            <w:vMerge w:val="restar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3年</w:t>
            </w:r>
          </w:p>
        </w:tc>
        <w:tc>
          <w:tcPr>
            <w:tcW w:w="265" w:type="pct"/>
            <w:vMerge w:val="restart"/>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买方指定仓库地面交货</w:t>
            </w:r>
          </w:p>
        </w:tc>
        <w:tc>
          <w:tcPr>
            <w:tcW w:w="1024" w:type="pct"/>
            <w:vMerge w:val="restart"/>
            <w:vAlign w:val="center"/>
          </w:tcPr>
          <w:p>
            <w:pPr>
              <w:numPr>
                <w:ilvl w:val="0"/>
                <w:numId w:val="0"/>
              </w:numPr>
              <w:jc w:val="center"/>
              <w:rPr>
                <w:rFonts w:hint="eastAsia"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1.厂商要求：制造商或代理商；</w:t>
            </w:r>
          </w:p>
          <w:p>
            <w:pPr>
              <w:numPr>
                <w:ilvl w:val="0"/>
                <w:numId w:val="0"/>
              </w:numPr>
              <w:jc w:val="center"/>
              <w:rPr>
                <w:rFonts w:hint="eastAsia"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2.认证证书：制造商提供有效的ISO9000系列质量保证体系认证证书，代理商须提供制造商有效的ISO9000系列质量保证体系认证证书；</w:t>
            </w:r>
          </w:p>
          <w:p>
            <w:pPr>
              <w:numPr>
                <w:ilvl w:val="0"/>
                <w:numId w:val="0"/>
              </w:numPr>
              <w:jc w:val="center"/>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3.产品型式试验报告或检测报告或鉴定报告：</w:t>
            </w:r>
            <w:r>
              <w:rPr>
                <w:rFonts w:hint="eastAsia" w:ascii="仿宋" w:hAnsi="仿宋" w:eastAsia="仿宋" w:cs="宋体"/>
                <w:color w:val="000000" w:themeColor="text1"/>
                <w:kern w:val="0"/>
                <w:sz w:val="22"/>
                <w:szCs w:val="22"/>
                <w14:textFill>
                  <w14:solidFill>
                    <w14:schemeClr w14:val="tx1"/>
                  </w14:solidFill>
                </w14:textFill>
              </w:rPr>
              <w:t>提供充电机模块2国家认可第三方权威检测机构出具的有效的检测报告</w:t>
            </w:r>
            <w:r>
              <w:rPr>
                <w:rFonts w:hint="eastAsia" w:ascii="仿宋" w:hAnsi="仿宋" w:eastAsia="仿宋" w:cs="宋体"/>
                <w:color w:val="000000" w:themeColor="text1"/>
                <w:kern w:val="0"/>
                <w:sz w:val="22"/>
                <w:szCs w:val="22"/>
                <w:lang w:eastAsia="zh-CN"/>
                <w14:textFill>
                  <w14:solidFill>
                    <w14:schemeClr w14:val="tx1"/>
                  </w14:solidFill>
                </w14:textFill>
              </w:rPr>
              <w:t>；</w:t>
            </w:r>
          </w:p>
          <w:p>
            <w:pPr>
              <w:numPr>
                <w:ilvl w:val="0"/>
                <w:numId w:val="0"/>
              </w:numPr>
              <w:ind w:left="0" w:leftChars="0" w:firstLine="0" w:firstLineChars="0"/>
              <w:jc w:val="center"/>
              <w:rPr>
                <w:rFonts w:hint="eastAsia" w:ascii="仿宋" w:hAnsi="仿宋" w:eastAsia="仿宋" w:cstheme="minorBidi"/>
                <w:color w:val="000000" w:themeColor="text1"/>
                <w:kern w:val="2"/>
                <w:sz w:val="22"/>
                <w:szCs w:val="22"/>
                <w:lang w:val="en-US" w:eastAsia="zh-CN" w:bidi="ar-SA"/>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4.备注：</w:t>
            </w:r>
            <w:r>
              <w:rPr>
                <w:rFonts w:hint="eastAsia" w:ascii="仿宋" w:hAnsi="仿宋" w:eastAsia="仿宋" w:cs="宋体"/>
                <w:color w:val="000000" w:themeColor="text1"/>
                <w:kern w:val="0"/>
                <w:sz w:val="22"/>
                <w:szCs w:val="22"/>
                <w14:textFill>
                  <w14:solidFill>
                    <w14:schemeClr w14:val="tx1"/>
                  </w14:solidFill>
                </w14:textFill>
              </w:rPr>
              <w:t>代理商需提供制造商授权函及质保函</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2081" w:type="dxa"/>
            <w:vMerge w:val="restart"/>
            <w:vAlign w:val="center"/>
          </w:tcPr>
          <w:p>
            <w:pPr>
              <w:jc w:val="center"/>
              <w:rPr>
                <w:rFonts w:hint="eastAsia" w:ascii="仿宋" w:hAnsi="仿宋" w:eastAsia="仿宋" w:cstheme="minorBidi"/>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szCs w:val="22"/>
                <w:lang w:eastAsia="zh-CN"/>
                <w14:textFill>
                  <w14:solidFill>
                    <w14:schemeClr w14:val="tx1"/>
                  </w14:solidFill>
                </w14:textFill>
              </w:rPr>
              <w:t>业绩要求：</w:t>
            </w:r>
            <w:r>
              <w:rPr>
                <w:rFonts w:hint="eastAsia" w:ascii="仿宋" w:hAnsi="仿宋" w:eastAsia="仿宋" w:cs="宋体"/>
                <w:color w:val="000000" w:themeColor="text1"/>
                <w:kern w:val="0"/>
                <w:sz w:val="22"/>
                <w:szCs w:val="22"/>
                <w14:textFill>
                  <w14:solidFill>
                    <w14:schemeClr w14:val="tx1"/>
                  </w14:solidFill>
                </w14:textFill>
              </w:rPr>
              <w:t>投标人</w:t>
            </w:r>
            <w:r>
              <w:rPr>
                <w:rFonts w:hint="eastAsia" w:ascii="仿宋" w:hAnsi="仿宋" w:eastAsia="仿宋" w:cs="宋体"/>
                <w:color w:val="000000" w:themeColor="text1"/>
                <w:kern w:val="0"/>
                <w:sz w:val="22"/>
                <w:szCs w:val="22"/>
                <w:lang w:eastAsia="zh-CN"/>
                <w14:textFill>
                  <w14:solidFill>
                    <w14:schemeClr w14:val="tx1"/>
                  </w14:solidFill>
                </w14:textFill>
              </w:rPr>
              <w:t>提供</w:t>
            </w:r>
            <w:r>
              <w:rPr>
                <w:rFonts w:hint="eastAsia" w:ascii="仿宋" w:hAnsi="仿宋" w:eastAsia="仿宋" w:cs="宋体"/>
                <w:color w:val="000000" w:themeColor="text1"/>
                <w:kern w:val="0"/>
                <w:sz w:val="22"/>
                <w:szCs w:val="22"/>
                <w14:textFill>
                  <w14:solidFill>
                    <w14:schemeClr w14:val="tx1"/>
                  </w14:solidFill>
                </w14:textFill>
              </w:rPr>
              <w:t>2018年1月1日至投标截止日内，与招标项目相似产品销售业绩不少于4份且合同额累计不低于400万元。注：业绩必须提供对应的合同复印件。</w:t>
            </w:r>
          </w:p>
        </w:tc>
        <w:tc>
          <w:tcPr>
            <w:tcW w:w="401" w:type="pct"/>
            <w:vMerge w:val="restart"/>
            <w:vAlign w:val="center"/>
          </w:tcPr>
          <w:p>
            <w:pPr>
              <w:jc w:val="center"/>
              <w:rPr>
                <w:rFonts w:hint="default"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335"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339"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20kW充电机模块1</w:t>
            </w:r>
          </w:p>
        </w:tc>
        <w:tc>
          <w:tcPr>
            <w:tcW w:w="1128" w:type="pct"/>
            <w:shd w:val="clear" w:color="auto" w:fill="auto"/>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额定输出功率：20kW；</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输出电压范围：DC200~750V；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恒功率输出：包含DC330V～500V和DC500V～750V。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含交流输入、直流输出端子等附件。</w:t>
            </w:r>
          </w:p>
        </w:tc>
        <w:tc>
          <w:tcPr>
            <w:tcW w:w="308" w:type="pct"/>
            <w:shd w:val="clear" w:color="000000" w:fill="FFFFFF"/>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60000瓦</w:t>
            </w:r>
          </w:p>
        </w:tc>
        <w:tc>
          <w:tcPr>
            <w:tcW w:w="265" w:type="pct"/>
            <w:vMerge w:val="continue"/>
            <w:shd w:val="clear" w:color="000000" w:fill="FFFFFF"/>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246" w:type="pct"/>
            <w:vMerge w:val="continue"/>
            <w:shd w:val="clear" w:color="auto" w:fill="auto"/>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265"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1024"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684"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401"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335"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339"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20kW充电机模块2</w:t>
            </w:r>
          </w:p>
        </w:tc>
        <w:tc>
          <w:tcPr>
            <w:tcW w:w="1128" w:type="pct"/>
            <w:shd w:val="clear" w:color="auto" w:fill="auto"/>
            <w:vAlign w:val="center"/>
          </w:tcPr>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额定输出功率：20kW；</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输出电压范围：DC200~750V；</w:t>
            </w:r>
          </w:p>
          <w:p>
            <w:pPr>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恒功率输出：包含DC330V～500V和DC500V～750V。尺寸满足国网六统一要求，</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含交流输入、直流输出端子等附件。</w:t>
            </w:r>
          </w:p>
        </w:tc>
        <w:tc>
          <w:tcPr>
            <w:tcW w:w="308" w:type="pct"/>
            <w:shd w:val="clear" w:color="000000" w:fill="FFFFFF"/>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186000000瓦</w:t>
            </w:r>
          </w:p>
        </w:tc>
        <w:tc>
          <w:tcPr>
            <w:tcW w:w="265" w:type="pct"/>
            <w:vMerge w:val="continue"/>
            <w:shd w:val="clear" w:color="000000" w:fill="FFFFFF"/>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246" w:type="pct"/>
            <w:vMerge w:val="continue"/>
            <w:shd w:val="clear" w:color="auto" w:fill="auto"/>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265"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1024"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684"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c>
          <w:tcPr>
            <w:tcW w:w="401" w:type="pct"/>
            <w:vMerge w:val="continue"/>
            <w:vAlign w:val="center"/>
          </w:tcPr>
          <w:p>
            <w:pPr>
              <w:ind w:firstLine="420"/>
              <w:jc w:val="center"/>
              <w:rPr>
                <w:rFonts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335" w:type="pct"/>
            <w:vMerge w:val="restart"/>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20kW及以下充电模块采购项目(包三)</w:t>
            </w:r>
          </w:p>
        </w:tc>
        <w:tc>
          <w:tcPr>
            <w:tcW w:w="339"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15kW充电机模块</w:t>
            </w:r>
          </w:p>
        </w:tc>
        <w:tc>
          <w:tcPr>
            <w:tcW w:w="1128" w:type="pct"/>
            <w:shd w:val="clear" w:color="auto" w:fill="auto"/>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额定输出功率：15kW；</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输出电压范围：DC200~750V；</w:t>
            </w:r>
          </w:p>
          <w:p>
            <w:pPr>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恒功率输出：包含DC330V～500V和DC500V～750V。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含交流输入、直流</w:t>
            </w:r>
            <w:r>
              <w:rPr>
                <w:rFonts w:hint="eastAsia" w:ascii="仿宋" w:hAnsi="仿宋" w:eastAsia="仿宋"/>
                <w:color w:val="000000" w:themeColor="text1"/>
                <w:sz w:val="22"/>
                <w:szCs w:val="22"/>
                <w14:textFill>
                  <w14:solidFill>
                    <w14:schemeClr w14:val="tx1"/>
                  </w14:solidFill>
                </w14:textFill>
              </w:rPr>
              <w:t>输出端子等附件。</w:t>
            </w:r>
          </w:p>
        </w:tc>
        <w:tc>
          <w:tcPr>
            <w:tcW w:w="308" w:type="pct"/>
            <w:shd w:val="clear" w:color="000000" w:fill="FFFFFF"/>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40000瓦</w:t>
            </w:r>
          </w:p>
        </w:tc>
        <w:tc>
          <w:tcPr>
            <w:tcW w:w="265" w:type="pct"/>
            <w:vMerge w:val="restart"/>
            <w:shd w:val="clear" w:color="000000" w:fill="FFFFFF"/>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接到供货通知后15日内</w:t>
            </w:r>
          </w:p>
        </w:tc>
        <w:tc>
          <w:tcPr>
            <w:tcW w:w="246" w:type="pct"/>
            <w:vMerge w:val="restar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3年</w:t>
            </w:r>
          </w:p>
        </w:tc>
        <w:tc>
          <w:tcPr>
            <w:tcW w:w="265" w:type="pct"/>
            <w:vMerge w:val="restart"/>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买方指定仓库地面交货</w:t>
            </w:r>
          </w:p>
        </w:tc>
        <w:tc>
          <w:tcPr>
            <w:tcW w:w="1024" w:type="pct"/>
            <w:vMerge w:val="restart"/>
            <w:vAlign w:val="center"/>
          </w:tcPr>
          <w:p>
            <w:pPr>
              <w:numPr>
                <w:ilvl w:val="0"/>
                <w:numId w:val="0"/>
              </w:numPr>
              <w:jc w:val="center"/>
              <w:rPr>
                <w:rFonts w:hint="eastAsia"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1.厂商要求：制造商或代理商；</w:t>
            </w:r>
          </w:p>
          <w:p>
            <w:pPr>
              <w:numPr>
                <w:ilvl w:val="0"/>
                <w:numId w:val="0"/>
              </w:numPr>
              <w:jc w:val="center"/>
              <w:rPr>
                <w:rFonts w:hint="eastAsia"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2.认证证书：制造商提供有效的ISO9000系列质量保证体系认证证书，代理商须提供制造商有效的ISO9000系列质量保证体系认证证书；</w:t>
            </w:r>
          </w:p>
          <w:p>
            <w:pPr>
              <w:numPr>
                <w:ilvl w:val="0"/>
                <w:numId w:val="0"/>
              </w:numPr>
              <w:jc w:val="center"/>
              <w:rPr>
                <w:rFonts w:hint="eastAsia" w:ascii="仿宋" w:hAnsi="仿宋" w:eastAsia="仿宋" w:cs="宋体"/>
                <w:color w:val="000000" w:themeColor="text1"/>
                <w:kern w:val="0"/>
                <w:sz w:val="22"/>
                <w:szCs w:val="22"/>
                <w:lang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3.产品型式试验报告或检测报告或鉴定报告：</w:t>
            </w:r>
            <w:r>
              <w:rPr>
                <w:rFonts w:hint="eastAsia" w:ascii="仿宋" w:hAnsi="仿宋" w:eastAsia="仿宋" w:cs="宋体"/>
                <w:color w:val="000000" w:themeColor="text1"/>
                <w:kern w:val="0"/>
                <w:sz w:val="22"/>
                <w:szCs w:val="22"/>
                <w14:textFill>
                  <w14:solidFill>
                    <w14:schemeClr w14:val="tx1"/>
                  </w14:solidFill>
                </w14:textFill>
              </w:rPr>
              <w:t>提供充电机模块2国家认可第三方权威检测机构出具的有效的检测报告</w:t>
            </w:r>
            <w:r>
              <w:rPr>
                <w:rFonts w:hint="eastAsia" w:ascii="仿宋" w:hAnsi="仿宋" w:eastAsia="仿宋" w:cs="宋体"/>
                <w:color w:val="000000" w:themeColor="text1"/>
                <w:kern w:val="0"/>
                <w:sz w:val="22"/>
                <w:szCs w:val="22"/>
                <w:lang w:eastAsia="zh-CN"/>
                <w14:textFill>
                  <w14:solidFill>
                    <w14:schemeClr w14:val="tx1"/>
                  </w14:solidFill>
                </w14:textFill>
              </w:rPr>
              <w:t>；</w:t>
            </w:r>
          </w:p>
          <w:p>
            <w:pPr>
              <w:numPr>
                <w:ilvl w:val="0"/>
                <w:numId w:val="0"/>
              </w:numPr>
              <w:ind w:left="0" w:leftChars="0" w:firstLine="0" w:firstLineChars="0"/>
              <w:jc w:val="center"/>
              <w:rPr>
                <w:rFonts w:hint="eastAsia" w:ascii="仿宋" w:hAnsi="仿宋" w:eastAsia="仿宋" w:cstheme="minorBidi"/>
                <w:color w:val="000000" w:themeColor="text1"/>
                <w:kern w:val="2"/>
                <w:sz w:val="22"/>
                <w:szCs w:val="22"/>
                <w:lang w:val="en-US" w:eastAsia="zh-CN" w:bidi="ar-SA"/>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4.备注：</w:t>
            </w:r>
            <w:r>
              <w:rPr>
                <w:rFonts w:hint="eastAsia" w:ascii="仿宋" w:hAnsi="仿宋" w:eastAsia="仿宋" w:cs="宋体"/>
                <w:color w:val="000000" w:themeColor="text1"/>
                <w:kern w:val="0"/>
                <w:sz w:val="22"/>
                <w:szCs w:val="22"/>
                <w14:textFill>
                  <w14:solidFill>
                    <w14:schemeClr w14:val="tx1"/>
                  </w14:solidFill>
                </w14:textFill>
              </w:rPr>
              <w:t>代理商需提供制造商授权函及质保函</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2081" w:type="dxa"/>
            <w:vMerge w:val="restart"/>
            <w:vAlign w:val="center"/>
          </w:tcPr>
          <w:p>
            <w:pPr>
              <w:jc w:val="center"/>
              <w:rPr>
                <w:rFonts w:hint="eastAsia" w:ascii="仿宋" w:hAnsi="仿宋" w:eastAsia="仿宋" w:cstheme="minorBidi"/>
                <w:color w:val="000000" w:themeColor="text1"/>
                <w:kern w:val="2"/>
                <w:sz w:val="22"/>
                <w:szCs w:val="22"/>
                <w:lang w:val="en-US" w:eastAsia="zh-CN" w:bidi="ar-SA"/>
                <w14:textFill>
                  <w14:solidFill>
                    <w14:schemeClr w14:val="tx1"/>
                  </w14:solidFill>
                </w14:textFill>
              </w:rPr>
            </w:pPr>
            <w:r>
              <w:rPr>
                <w:rFonts w:hint="eastAsia" w:ascii="仿宋" w:hAnsi="仿宋" w:eastAsia="仿宋"/>
                <w:color w:val="000000" w:themeColor="text1"/>
                <w:sz w:val="22"/>
                <w:szCs w:val="22"/>
                <w:lang w:eastAsia="zh-CN"/>
                <w14:textFill>
                  <w14:solidFill>
                    <w14:schemeClr w14:val="tx1"/>
                  </w14:solidFill>
                </w14:textFill>
              </w:rPr>
              <w:t>业绩要求：</w:t>
            </w:r>
            <w:r>
              <w:rPr>
                <w:rFonts w:hint="eastAsia" w:ascii="仿宋" w:hAnsi="仿宋" w:eastAsia="仿宋" w:cs="宋体"/>
                <w:color w:val="000000" w:themeColor="text1"/>
                <w:kern w:val="0"/>
                <w:sz w:val="22"/>
                <w:szCs w:val="22"/>
                <w14:textFill>
                  <w14:solidFill>
                    <w14:schemeClr w14:val="tx1"/>
                  </w14:solidFill>
                </w14:textFill>
              </w:rPr>
              <w:t>投标人</w:t>
            </w:r>
            <w:r>
              <w:rPr>
                <w:rFonts w:hint="eastAsia" w:ascii="仿宋" w:hAnsi="仿宋" w:eastAsia="仿宋" w:cs="宋体"/>
                <w:color w:val="000000" w:themeColor="text1"/>
                <w:kern w:val="0"/>
                <w:sz w:val="22"/>
                <w:szCs w:val="22"/>
                <w:lang w:eastAsia="zh-CN"/>
                <w14:textFill>
                  <w14:solidFill>
                    <w14:schemeClr w14:val="tx1"/>
                  </w14:solidFill>
                </w14:textFill>
              </w:rPr>
              <w:t>提供</w:t>
            </w:r>
            <w:r>
              <w:rPr>
                <w:rFonts w:hint="eastAsia" w:ascii="仿宋" w:hAnsi="仿宋" w:eastAsia="仿宋" w:cs="宋体"/>
                <w:color w:val="000000" w:themeColor="text1"/>
                <w:kern w:val="0"/>
                <w:sz w:val="22"/>
                <w:szCs w:val="22"/>
                <w14:textFill>
                  <w14:solidFill>
                    <w14:schemeClr w14:val="tx1"/>
                  </w14:solidFill>
                </w14:textFill>
              </w:rPr>
              <w:t>2018年1月1日至投标截止日内，与招标项目相似产品销售业绩不少于4份且合同额累计不低于400万元。注：业绩必须提供对应的合同复印件。</w:t>
            </w:r>
            <w:bookmarkStart w:id="0" w:name="_GoBack"/>
            <w:bookmarkEnd w:id="0"/>
          </w:p>
        </w:tc>
        <w:tc>
          <w:tcPr>
            <w:tcW w:w="401" w:type="pct"/>
            <w:vMerge w:val="restart"/>
            <w:vAlign w:val="center"/>
          </w:tcPr>
          <w:p>
            <w:pPr>
              <w:jc w:val="center"/>
              <w:rPr>
                <w:rFonts w:hint="default"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335"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339"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20kW充电机模块1</w:t>
            </w:r>
          </w:p>
        </w:tc>
        <w:tc>
          <w:tcPr>
            <w:tcW w:w="1128" w:type="pct"/>
            <w:shd w:val="clear" w:color="auto" w:fill="auto"/>
            <w:vAlign w:val="center"/>
          </w:tcPr>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额定输出功率：20kW；</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输出电压范围：DC200~750V；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恒功率输出：包含DC330V～500V和DC500V～750V。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含交流输入、直流输出端子等附件。</w:t>
            </w:r>
          </w:p>
        </w:tc>
        <w:tc>
          <w:tcPr>
            <w:tcW w:w="308" w:type="pct"/>
            <w:shd w:val="clear" w:color="000000" w:fill="FFFFFF"/>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40000瓦</w:t>
            </w:r>
          </w:p>
        </w:tc>
        <w:tc>
          <w:tcPr>
            <w:tcW w:w="265" w:type="pct"/>
            <w:vMerge w:val="continue"/>
            <w:shd w:val="clear" w:color="000000" w:fill="FFFFFF"/>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246" w:type="pct"/>
            <w:vMerge w:val="continue"/>
            <w:shd w:val="clear" w:color="auto" w:fill="auto"/>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265"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1024"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684"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401"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335"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339" w:type="pct"/>
            <w:shd w:val="clear" w:color="auto" w:fill="auto"/>
            <w:vAlign w:val="center"/>
          </w:tcPr>
          <w:p>
            <w:pPr>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20kW充电机模块2</w:t>
            </w:r>
          </w:p>
        </w:tc>
        <w:tc>
          <w:tcPr>
            <w:tcW w:w="1128" w:type="pct"/>
            <w:shd w:val="clear" w:color="auto" w:fill="auto"/>
            <w:vAlign w:val="center"/>
          </w:tcPr>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额定输出功率：20kW；</w:t>
            </w:r>
          </w:p>
          <w:p>
            <w:pPr>
              <w:snapToGrid w:val="0"/>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输出电压范围：DC200~750V；</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恒功率输出：包含DC330V～500V和DC500V～750V。尺寸满足国网六统一要求，</w:t>
            </w:r>
          </w:p>
          <w:p>
            <w:pPr>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含交流输入、直流输出端子等附件。</w:t>
            </w:r>
          </w:p>
        </w:tc>
        <w:tc>
          <w:tcPr>
            <w:tcW w:w="308" w:type="pct"/>
            <w:shd w:val="clear" w:color="000000" w:fill="FFFFFF"/>
            <w:vAlign w:val="center"/>
          </w:tcPr>
          <w:p>
            <w:pPr>
              <w:snapToGrid w:val="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124000000瓦</w:t>
            </w:r>
          </w:p>
        </w:tc>
        <w:tc>
          <w:tcPr>
            <w:tcW w:w="265" w:type="pct"/>
            <w:vMerge w:val="continue"/>
            <w:shd w:val="clear" w:color="000000" w:fill="FFFFFF"/>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246" w:type="pct"/>
            <w:vMerge w:val="continue"/>
            <w:shd w:val="clear" w:color="auto" w:fill="auto"/>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265"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1024"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684"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c>
          <w:tcPr>
            <w:tcW w:w="401" w:type="pct"/>
            <w:vMerge w:val="continue"/>
            <w:vAlign w:val="center"/>
          </w:tcPr>
          <w:p>
            <w:pPr>
              <w:ind w:firstLine="420"/>
              <w:jc w:val="left"/>
              <w:rPr>
                <w:rFonts w:ascii="仿宋" w:hAnsi="仿宋" w:eastAsia="仿宋"/>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5000" w:type="pct"/>
            <w:gridSpan w:val="10"/>
            <w:vAlign w:val="center"/>
          </w:tcPr>
          <w:p>
            <w:pPr>
              <w:ind w:firstLine="42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说明：</w:t>
            </w:r>
          </w:p>
          <w:p>
            <w:pPr>
              <w:ind w:firstLine="42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项目实际执行时，恒功率范围、电压精度、电流精度、稳压精度、稳流精度、纹波系数、静电放电抗扰度、射频电磁场辐射抗扰度、电快速瞬变脉冲群抗扰度、浪涌（冲击）抗扰度、传导发射、辐射发射、谐波电流限值要求（THD）、效率、输入功率因数、IP防护等级、工作温度等技术参数，须按照招标方实施项目具体技术要求执行。</w:t>
            </w:r>
          </w:p>
          <w:p>
            <w:pPr>
              <w:ind w:firstLine="420"/>
              <w:jc w:val="left"/>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2、项目实际执行时，中标厂家应无条件配合我方进行模块的型式试验检测。</w:t>
            </w:r>
          </w:p>
          <w:p>
            <w:pPr>
              <w:ind w:firstLine="420"/>
              <w:jc w:val="left"/>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3、投标方承诺在正式供货前取得并向招标方书面提供满足要求的所有产品有效型式试验报告，并承诺如在正式供货前不能提供满足要求的型式试验报告，同意放弃中标资格，并承担违约责任。</w:t>
            </w:r>
          </w:p>
        </w:tc>
      </w:tr>
    </w:tbl>
    <w:p>
      <w:pPr>
        <w:widowControl/>
        <w:rPr>
          <w:rFonts w:hint="eastAsia"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A4424C4"/>
    <w:rsid w:val="0C7B70CD"/>
    <w:rsid w:val="0D59143A"/>
    <w:rsid w:val="0FB8241C"/>
    <w:rsid w:val="108F1101"/>
    <w:rsid w:val="11235341"/>
    <w:rsid w:val="1A470395"/>
    <w:rsid w:val="1C484EDE"/>
    <w:rsid w:val="1D257E85"/>
    <w:rsid w:val="1D544F92"/>
    <w:rsid w:val="22A54ADD"/>
    <w:rsid w:val="2A102A40"/>
    <w:rsid w:val="2DA048C3"/>
    <w:rsid w:val="307A5B8E"/>
    <w:rsid w:val="31F35F98"/>
    <w:rsid w:val="33AA648F"/>
    <w:rsid w:val="39DC1608"/>
    <w:rsid w:val="3A946D05"/>
    <w:rsid w:val="3A963A95"/>
    <w:rsid w:val="3C4640B3"/>
    <w:rsid w:val="3D1F193C"/>
    <w:rsid w:val="3DA0516C"/>
    <w:rsid w:val="3EF959B6"/>
    <w:rsid w:val="42970BA5"/>
    <w:rsid w:val="43DB1FAB"/>
    <w:rsid w:val="47467ECC"/>
    <w:rsid w:val="48533871"/>
    <w:rsid w:val="4E484849"/>
    <w:rsid w:val="4F85749E"/>
    <w:rsid w:val="502535F1"/>
    <w:rsid w:val="525E03F7"/>
    <w:rsid w:val="54A702DC"/>
    <w:rsid w:val="55E74BB9"/>
    <w:rsid w:val="56276803"/>
    <w:rsid w:val="58116F9F"/>
    <w:rsid w:val="58622F97"/>
    <w:rsid w:val="5F615B03"/>
    <w:rsid w:val="607812DE"/>
    <w:rsid w:val="65EF4057"/>
    <w:rsid w:val="66325715"/>
    <w:rsid w:val="66577A2C"/>
    <w:rsid w:val="67FD59E7"/>
    <w:rsid w:val="6ABE6E44"/>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Plain Text"/>
    <w:basedOn w:val="1"/>
    <w:qFormat/>
    <w:uiPriority w:val="0"/>
    <w:rPr>
      <w:rFonts w:ascii="宋体"/>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99"/>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2020-04-20T07:12:00Z</cp:lastPrinted>
  <dcterms:modified xsi:type="dcterms:W3CDTF">2020-12-02T08:12:04Z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