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w:t>
      </w:r>
      <w:r>
        <w:rPr>
          <w:rFonts w:hint="eastAsia" w:ascii="方正仿宋_GBK" w:hAnsi="方正仿宋_GBK" w:eastAsia="方正仿宋_GBK" w:cs="方正仿宋_GBK"/>
          <w:b/>
          <w:bCs/>
          <w:sz w:val="32"/>
          <w:szCs w:val="32"/>
          <w:highlight w:val="none"/>
          <w:lang w:eastAsia="zh-CN"/>
        </w:rPr>
        <w:t>储能调度管理技术服务</w:t>
      </w:r>
      <w:r>
        <w:rPr>
          <w:rFonts w:hint="eastAsia" w:ascii="方正仿宋_GBK" w:hAnsi="方正仿宋_GBK" w:eastAsia="方正仿宋_GBK" w:cs="方正仿宋_GBK"/>
          <w:b/>
          <w:bCs/>
          <w:sz w:val="32"/>
          <w:szCs w:val="32"/>
          <w:highlight w:val="none"/>
        </w:rPr>
        <w:t>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项目编号：ZN20W1-1211-JY-FWDXJT-SY03</w:t>
      </w:r>
    </w:p>
    <w:tbl>
      <w:tblPr>
        <w:tblStyle w:val="3"/>
        <w:tblW w:w="143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19"/>
        <w:gridCol w:w="712"/>
        <w:gridCol w:w="769"/>
        <w:gridCol w:w="769"/>
        <w:gridCol w:w="900"/>
        <w:gridCol w:w="3431"/>
        <w:gridCol w:w="356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4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81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1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6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6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431"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562"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233"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14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储能调度管理技术服务项目</w:t>
            </w:r>
          </w:p>
        </w:tc>
        <w:tc>
          <w:tcPr>
            <w:tcW w:w="1819" w:type="dxa"/>
            <w:vAlign w:val="center"/>
          </w:tcPr>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开发信息采集处理模块、负荷预测模块、调度计划下发/同步模块、储能接入模块、储能充放电模块、运行监控模块、运营管理模块。</w:t>
            </w:r>
          </w:p>
        </w:tc>
        <w:tc>
          <w:tcPr>
            <w:tcW w:w="712"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69"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69"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90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3431" w:type="dxa"/>
            <w:vAlign w:val="center"/>
          </w:tcPr>
          <w:p>
            <w:pPr>
              <w:widowControl/>
              <w:numPr>
                <w:ilvl w:val="0"/>
                <w:numId w:val="1"/>
              </w:num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应答人要求：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numPr>
                <w:ilvl w:val="0"/>
                <w:numId w:val="1"/>
              </w:num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kern w:val="0"/>
                <w:sz w:val="22"/>
                <w:szCs w:val="22"/>
              </w:rPr>
              <w:t>。</w:t>
            </w:r>
          </w:p>
        </w:tc>
        <w:tc>
          <w:tcPr>
            <w:tcW w:w="3562"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2018年1月1日至投标截止日内完成过与招标项目相类似的同等或以上技术要求的项目不少于</w:t>
            </w:r>
            <w:r>
              <w:rPr>
                <w:rFonts w:ascii="仿宋" w:hAnsi="仿宋" w:eastAsia="仿宋" w:cs="宋体"/>
                <w:color w:val="000000" w:themeColor="text1"/>
                <w:kern w:val="0"/>
                <w:sz w:val="22"/>
                <w:szCs w:val="22"/>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份且合同额累计不低于</w:t>
            </w:r>
            <w:r>
              <w:rPr>
                <w:rFonts w:ascii="仿宋" w:hAnsi="仿宋" w:eastAsia="仿宋" w:cs="宋体"/>
                <w:color w:val="000000" w:themeColor="text1"/>
                <w:kern w:val="0"/>
                <w:sz w:val="22"/>
                <w:szCs w:val="22"/>
                <w14:textFill>
                  <w14:solidFill>
                    <w14:schemeClr w14:val="tx1"/>
                  </w14:solidFill>
                </w14:textFill>
              </w:rPr>
              <w:t>100</w:t>
            </w:r>
            <w:bookmarkStart w:id="0" w:name="_GoBack"/>
            <w:bookmarkEnd w:id="0"/>
            <w:r>
              <w:rPr>
                <w:rFonts w:hint="eastAsia" w:ascii="仿宋" w:hAnsi="仿宋" w:eastAsia="仿宋" w:cs="宋体"/>
                <w:color w:val="000000" w:themeColor="text1"/>
                <w:kern w:val="0"/>
                <w:sz w:val="22"/>
                <w:szCs w:val="22"/>
                <w14:textFill>
                  <w14:solidFill>
                    <w14:schemeClr w14:val="tx1"/>
                  </w14:solidFill>
                </w14:textFill>
              </w:rPr>
              <w:t>万。注：业绩必须提供对应的合同复印件。</w:t>
            </w:r>
          </w:p>
        </w:tc>
        <w:tc>
          <w:tcPr>
            <w:tcW w:w="1233"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1.3</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78C3"/>
    <w:multiLevelType w:val="singleLevel"/>
    <w:tmpl w:val="3DD578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7D5EF9"/>
    <w:rsid w:val="22E831A5"/>
    <w:rsid w:val="247E60AD"/>
    <w:rsid w:val="27794A18"/>
    <w:rsid w:val="2AEC1442"/>
    <w:rsid w:val="2B2C7B78"/>
    <w:rsid w:val="2C016AD3"/>
    <w:rsid w:val="2D766A65"/>
    <w:rsid w:val="2DF23FEB"/>
    <w:rsid w:val="31544C71"/>
    <w:rsid w:val="34CB2A78"/>
    <w:rsid w:val="38A71095"/>
    <w:rsid w:val="3A847995"/>
    <w:rsid w:val="415E1F4C"/>
    <w:rsid w:val="45C72F3E"/>
    <w:rsid w:val="48533871"/>
    <w:rsid w:val="507A227C"/>
    <w:rsid w:val="51AC2CB0"/>
    <w:rsid w:val="51AD7E25"/>
    <w:rsid w:val="525E03F7"/>
    <w:rsid w:val="52806563"/>
    <w:rsid w:val="536A5EFD"/>
    <w:rsid w:val="54635265"/>
    <w:rsid w:val="572A76E8"/>
    <w:rsid w:val="595F6185"/>
    <w:rsid w:val="5FC61676"/>
    <w:rsid w:val="68A87585"/>
    <w:rsid w:val="6AE16BA6"/>
    <w:rsid w:val="6C6A6996"/>
    <w:rsid w:val="6DA869DA"/>
    <w:rsid w:val="70F3072C"/>
    <w:rsid w:val="71D5459A"/>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2020-12-11T08:15:05Z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