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3"/>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项目名称：山东鲁能软件技术有限公司智能电气分公司便携式电动升降机采购项目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3"/>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项目编号：ZN21W1-0115-JY-WZDXJT-SY08</w:t>
      </w:r>
    </w:p>
    <w:tbl>
      <w:tblPr>
        <w:tblStyle w:val="9"/>
        <w:tblW w:w="46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143"/>
        <w:gridCol w:w="763"/>
        <w:gridCol w:w="982"/>
        <w:gridCol w:w="1002"/>
        <w:gridCol w:w="804"/>
        <w:gridCol w:w="1228"/>
        <w:gridCol w:w="2576"/>
        <w:gridCol w:w="2114"/>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47"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770"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274"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353"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360"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289"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441"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926"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专用资质要求</w:t>
            </w:r>
          </w:p>
        </w:tc>
        <w:tc>
          <w:tcPr>
            <w:tcW w:w="760"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专用业绩要求</w:t>
            </w:r>
          </w:p>
        </w:tc>
        <w:tc>
          <w:tcPr>
            <w:tcW w:w="475"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投标保证金（万元）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967" w:type="dxa"/>
            <w:shd w:val="clear" w:color="auto" w:fill="auto"/>
            <w:vAlign w:val="center"/>
          </w:tcPr>
          <w:p>
            <w:pPr>
              <w:widowControl/>
              <w:jc w:val="center"/>
              <w:rPr>
                <w:rFonts w:hint="eastAsia" w:ascii="仿宋" w:hAnsi="仿宋" w:eastAsia="仿宋" w:cs="仿宋"/>
                <w:sz w:val="22"/>
                <w:szCs w:val="22"/>
              </w:rPr>
            </w:pPr>
            <w:r>
              <w:rPr>
                <w:rFonts w:hint="eastAsia" w:ascii="仿宋" w:hAnsi="仿宋" w:eastAsia="仿宋" w:cs="仿宋"/>
                <w:sz w:val="22"/>
                <w:szCs w:val="22"/>
              </w:rPr>
              <w:t xml:space="preserve">便携式电动升降机 </w:t>
            </w:r>
          </w:p>
        </w:tc>
        <w:tc>
          <w:tcPr>
            <w:tcW w:w="2143" w:type="dxa"/>
            <w:shd w:val="clear" w:color="auto" w:fill="auto"/>
            <w:vAlign w:val="center"/>
          </w:tcPr>
          <w:p>
            <w:pPr>
              <w:widowControl/>
              <w:jc w:val="center"/>
              <w:rPr>
                <w:rFonts w:hint="eastAsia" w:ascii="仿宋" w:hAnsi="仿宋" w:eastAsia="仿宋" w:cs="仿宋"/>
                <w:sz w:val="22"/>
                <w:szCs w:val="22"/>
              </w:rPr>
            </w:pPr>
            <w:r>
              <w:rPr>
                <w:rFonts w:hint="eastAsia" w:ascii="仿宋" w:hAnsi="仿宋" w:eastAsia="仿宋" w:cs="仿宋"/>
                <w:sz w:val="22"/>
                <w:szCs w:val="22"/>
              </w:rPr>
              <w:t>额定负载120kg，最大负载250kg，无须屏蔽罩能直接进入等电位作业。</w:t>
            </w:r>
          </w:p>
        </w:tc>
        <w:tc>
          <w:tcPr>
            <w:tcW w:w="763" w:type="dxa"/>
            <w:shd w:val="clear" w:color="000000" w:fill="FFFFFF"/>
            <w:vAlign w:val="center"/>
          </w:tcPr>
          <w:p>
            <w:pPr>
              <w:widowControl/>
              <w:jc w:val="center"/>
              <w:rPr>
                <w:rFonts w:hint="eastAsia" w:ascii="仿宋" w:hAnsi="仿宋" w:eastAsia="仿宋" w:cs="仿宋"/>
                <w:sz w:val="22"/>
                <w:szCs w:val="22"/>
              </w:rPr>
            </w:pPr>
            <w:r>
              <w:rPr>
                <w:rFonts w:hint="eastAsia" w:ascii="仿宋" w:hAnsi="仿宋" w:eastAsia="仿宋" w:cs="仿宋"/>
                <w:sz w:val="22"/>
                <w:szCs w:val="22"/>
              </w:rPr>
              <w:t>套</w:t>
            </w:r>
          </w:p>
        </w:tc>
        <w:tc>
          <w:tcPr>
            <w:tcW w:w="982" w:type="dxa"/>
            <w:shd w:val="clear" w:color="000000" w:fill="FFFFFF"/>
            <w:vAlign w:val="center"/>
          </w:tcPr>
          <w:p>
            <w:pPr>
              <w:widowControl/>
              <w:jc w:val="center"/>
              <w:rPr>
                <w:rFonts w:hint="eastAsia" w:ascii="仿宋" w:hAnsi="仿宋" w:eastAsia="仿宋" w:cs="仿宋"/>
                <w:sz w:val="22"/>
                <w:szCs w:val="22"/>
              </w:rPr>
            </w:pPr>
            <w:r>
              <w:rPr>
                <w:rFonts w:hint="eastAsia" w:ascii="仿宋" w:hAnsi="仿宋" w:eastAsia="仿宋" w:cs="仿宋"/>
                <w:sz w:val="22"/>
                <w:szCs w:val="22"/>
              </w:rPr>
              <w:t>6</w:t>
            </w:r>
          </w:p>
        </w:tc>
        <w:tc>
          <w:tcPr>
            <w:tcW w:w="1002" w:type="dxa"/>
            <w:shd w:val="clear" w:color="auto" w:fill="auto"/>
            <w:vAlign w:val="center"/>
          </w:tcPr>
          <w:p>
            <w:pPr>
              <w:widowControl/>
              <w:jc w:val="center"/>
              <w:rPr>
                <w:rFonts w:hint="eastAsia" w:ascii="仿宋" w:hAnsi="仿宋" w:eastAsia="仿宋" w:cs="仿宋"/>
                <w:sz w:val="22"/>
                <w:szCs w:val="22"/>
              </w:rPr>
            </w:pPr>
            <w:r>
              <w:rPr>
                <w:rFonts w:hint="eastAsia" w:ascii="仿宋" w:hAnsi="仿宋" w:eastAsia="仿宋" w:cs="仿宋"/>
                <w:sz w:val="22"/>
                <w:szCs w:val="22"/>
              </w:rPr>
              <w:t>合同签订后30日</w:t>
            </w:r>
          </w:p>
        </w:tc>
        <w:tc>
          <w:tcPr>
            <w:tcW w:w="804" w:type="dxa"/>
            <w:vAlign w:val="center"/>
          </w:tcPr>
          <w:p>
            <w:pPr>
              <w:widowControl/>
              <w:jc w:val="center"/>
              <w:rPr>
                <w:rFonts w:hint="eastAsia" w:ascii="仿宋" w:hAnsi="仿宋" w:eastAsia="仿宋" w:cs="仿宋"/>
                <w:sz w:val="22"/>
                <w:szCs w:val="22"/>
              </w:rPr>
            </w:pPr>
            <w:r>
              <w:rPr>
                <w:rFonts w:hint="eastAsia" w:ascii="仿宋" w:hAnsi="仿宋" w:eastAsia="仿宋" w:cs="仿宋"/>
                <w:sz w:val="22"/>
                <w:szCs w:val="22"/>
              </w:rPr>
              <w:t>3年</w:t>
            </w:r>
          </w:p>
        </w:tc>
        <w:tc>
          <w:tcPr>
            <w:tcW w:w="1228" w:type="dxa"/>
            <w:shd w:val="clear" w:color="auto" w:fill="auto"/>
            <w:vAlign w:val="center"/>
          </w:tcPr>
          <w:p>
            <w:pPr>
              <w:widowControl/>
              <w:jc w:val="center"/>
              <w:rPr>
                <w:rFonts w:hint="eastAsia" w:ascii="仿宋" w:hAnsi="仿宋" w:eastAsia="仿宋" w:cs="仿宋"/>
                <w:sz w:val="22"/>
                <w:szCs w:val="22"/>
              </w:rPr>
            </w:pPr>
            <w:r>
              <w:rPr>
                <w:rFonts w:hint="eastAsia" w:ascii="仿宋" w:hAnsi="仿宋" w:eastAsia="仿宋" w:cs="仿宋"/>
                <w:sz w:val="22"/>
                <w:szCs w:val="22"/>
              </w:rPr>
              <w:t>买方指定仓库地面交货</w:t>
            </w:r>
          </w:p>
        </w:tc>
        <w:tc>
          <w:tcPr>
            <w:tcW w:w="926" w:type="pct"/>
            <w:shd w:val="clear" w:color="auto" w:fill="auto"/>
            <w:vAlign w:val="center"/>
          </w:tcPr>
          <w:p>
            <w:pPr>
              <w:widowControl/>
              <w:jc w:val="left"/>
              <w:rPr>
                <w:rFonts w:hint="eastAsia" w:ascii="仿宋" w:hAnsi="仿宋" w:eastAsia="仿宋" w:cs="仿宋"/>
                <w:sz w:val="22"/>
                <w:szCs w:val="22"/>
                <w:lang w:eastAsia="zh-CN"/>
              </w:rPr>
            </w:pPr>
            <w:r>
              <w:rPr>
                <w:rFonts w:hint="eastAsia" w:ascii="仿宋" w:hAnsi="仿宋" w:eastAsia="仿宋" w:cs="仿宋"/>
                <w:sz w:val="22"/>
                <w:szCs w:val="22"/>
                <w:lang w:val="en-US" w:eastAsia="zh-CN"/>
              </w:rPr>
              <w:t>1.供应商</w:t>
            </w:r>
            <w:r>
              <w:rPr>
                <w:rFonts w:hint="eastAsia" w:ascii="仿宋" w:hAnsi="仿宋" w:eastAsia="仿宋" w:cs="仿宋"/>
                <w:sz w:val="22"/>
                <w:szCs w:val="22"/>
              </w:rPr>
              <w:t>要求</w:t>
            </w:r>
            <w:r>
              <w:rPr>
                <w:rFonts w:hint="eastAsia" w:ascii="仿宋" w:hAnsi="仿宋" w:eastAsia="仿宋" w:cs="仿宋"/>
                <w:sz w:val="22"/>
                <w:szCs w:val="22"/>
                <w:lang w:eastAsia="zh-CN"/>
              </w:rPr>
              <w:t>：</w:t>
            </w:r>
            <w:r>
              <w:rPr>
                <w:rFonts w:hint="eastAsia" w:ascii="仿宋" w:hAnsi="仿宋" w:eastAsia="仿宋" w:cs="仿宋"/>
                <w:sz w:val="22"/>
                <w:szCs w:val="22"/>
              </w:rPr>
              <w:t>制造商</w:t>
            </w:r>
            <w:r>
              <w:rPr>
                <w:rFonts w:hint="eastAsia" w:ascii="仿宋" w:hAnsi="仿宋" w:eastAsia="仿宋" w:cs="仿宋"/>
                <w:sz w:val="22"/>
                <w:szCs w:val="22"/>
                <w:lang w:eastAsia="zh-CN"/>
              </w:rPr>
              <w:t>；</w:t>
            </w:r>
          </w:p>
          <w:p>
            <w:pPr>
              <w:widowControl/>
              <w:jc w:val="left"/>
              <w:rPr>
                <w:rFonts w:hint="eastAsia" w:ascii="仿宋" w:hAnsi="仿宋" w:eastAsia="仿宋" w:cs="仿宋"/>
                <w:sz w:val="22"/>
                <w:szCs w:val="22"/>
                <w:lang w:eastAsia="zh-CN"/>
              </w:rPr>
            </w:pPr>
            <w:r>
              <w:rPr>
                <w:rFonts w:hint="eastAsia" w:ascii="仿宋" w:hAnsi="仿宋" w:eastAsia="仿宋" w:cs="仿宋"/>
                <w:sz w:val="22"/>
                <w:szCs w:val="22"/>
                <w:lang w:val="en-US" w:eastAsia="zh-CN"/>
              </w:rPr>
              <w:t>2.</w:t>
            </w:r>
            <w:r>
              <w:rPr>
                <w:rFonts w:hint="eastAsia" w:ascii="仿宋" w:hAnsi="仿宋" w:eastAsia="仿宋" w:cs="仿宋"/>
                <w:sz w:val="22"/>
                <w:szCs w:val="22"/>
              </w:rPr>
              <w:t>认证证书</w:t>
            </w:r>
            <w:r>
              <w:rPr>
                <w:rFonts w:hint="eastAsia" w:ascii="仿宋" w:hAnsi="仿宋" w:eastAsia="仿宋" w:cs="仿宋"/>
                <w:sz w:val="22"/>
                <w:szCs w:val="22"/>
                <w:lang w:eastAsia="zh-CN"/>
              </w:rPr>
              <w:t>：</w:t>
            </w:r>
            <w:r>
              <w:rPr>
                <w:rFonts w:hint="eastAsia" w:ascii="仿宋" w:hAnsi="仿宋" w:eastAsia="仿宋" w:cs="仿宋"/>
                <w:sz w:val="22"/>
                <w:szCs w:val="22"/>
              </w:rPr>
              <w:t>制造商提供有效的ISO9000系列质量保证体系认证证书</w:t>
            </w:r>
            <w:r>
              <w:rPr>
                <w:rFonts w:hint="eastAsia" w:ascii="仿宋" w:hAnsi="仿宋" w:eastAsia="仿宋" w:cs="仿宋"/>
                <w:sz w:val="22"/>
                <w:szCs w:val="22"/>
                <w:lang w:eastAsia="zh-CN"/>
              </w:rPr>
              <w:t>；</w:t>
            </w:r>
          </w:p>
          <w:p>
            <w:pPr>
              <w:widowControl/>
              <w:jc w:val="left"/>
              <w:rPr>
                <w:rFonts w:hint="eastAsia" w:ascii="仿宋" w:hAnsi="仿宋" w:eastAsia="仿宋" w:cs="仿宋"/>
                <w:sz w:val="22"/>
                <w:szCs w:val="22"/>
                <w:lang w:eastAsia="zh-CN"/>
              </w:rPr>
            </w:pPr>
            <w:r>
              <w:rPr>
                <w:rFonts w:hint="eastAsia" w:ascii="仿宋" w:hAnsi="仿宋" w:eastAsia="仿宋" w:cs="仿宋"/>
                <w:sz w:val="22"/>
                <w:szCs w:val="22"/>
                <w:lang w:val="en-US" w:eastAsia="zh-CN"/>
              </w:rPr>
              <w:t>3.</w:t>
            </w:r>
            <w:r>
              <w:rPr>
                <w:rFonts w:hint="eastAsia" w:ascii="仿宋" w:hAnsi="仿宋" w:eastAsia="仿宋" w:cs="仿宋"/>
                <w:sz w:val="22"/>
                <w:szCs w:val="22"/>
              </w:rPr>
              <w:t>产品型式试验报告或检测报告或鉴定报告</w:t>
            </w:r>
            <w:r>
              <w:rPr>
                <w:rFonts w:hint="eastAsia" w:ascii="仿宋" w:hAnsi="仿宋" w:eastAsia="仿宋" w:cs="仿宋"/>
                <w:sz w:val="22"/>
                <w:szCs w:val="22"/>
                <w:lang w:eastAsia="zh-CN"/>
              </w:rPr>
              <w:t>：</w:t>
            </w:r>
            <w:r>
              <w:rPr>
                <w:rFonts w:hint="eastAsia" w:ascii="仿宋" w:hAnsi="仿宋" w:eastAsia="仿宋" w:cs="仿宋"/>
                <w:sz w:val="22"/>
                <w:szCs w:val="22"/>
              </w:rPr>
              <w:t>提供第三方检测机构出具的检测报告</w:t>
            </w:r>
            <w:r>
              <w:rPr>
                <w:rFonts w:hint="eastAsia" w:ascii="仿宋" w:hAnsi="仿宋" w:eastAsia="仿宋" w:cs="仿宋"/>
                <w:sz w:val="22"/>
                <w:szCs w:val="22"/>
                <w:lang w:eastAsia="zh-CN"/>
              </w:rPr>
              <w:t>。</w:t>
            </w:r>
          </w:p>
        </w:tc>
        <w:tc>
          <w:tcPr>
            <w:tcW w:w="760" w:type="pct"/>
            <w:shd w:val="clear" w:color="auto" w:fill="auto"/>
            <w:vAlign w:val="center"/>
          </w:tcPr>
          <w:p>
            <w:pPr>
              <w:widowControl/>
              <w:jc w:val="left"/>
              <w:rPr>
                <w:rFonts w:hint="eastAsia" w:ascii="仿宋" w:hAnsi="仿宋" w:eastAsia="仿宋" w:cs="仿宋"/>
                <w:sz w:val="22"/>
                <w:szCs w:val="22"/>
              </w:rPr>
            </w:pPr>
            <w:r>
              <w:rPr>
                <w:rFonts w:hint="eastAsia" w:ascii="仿宋" w:hAnsi="仿宋" w:eastAsia="仿宋" w:cs="仿宋"/>
                <w:sz w:val="22"/>
                <w:szCs w:val="22"/>
              </w:rPr>
              <w:t>业绩要求</w:t>
            </w:r>
            <w:r>
              <w:rPr>
                <w:rFonts w:hint="eastAsia" w:ascii="仿宋" w:hAnsi="仿宋" w:eastAsia="仿宋" w:cs="仿宋"/>
                <w:sz w:val="22"/>
                <w:szCs w:val="22"/>
                <w:lang w:eastAsia="zh-CN"/>
              </w:rPr>
              <w:t>：</w:t>
            </w:r>
            <w:r>
              <w:rPr>
                <w:rFonts w:hint="eastAsia" w:ascii="仿宋" w:hAnsi="仿宋" w:eastAsia="仿宋" w:cs="仿宋"/>
                <w:sz w:val="22"/>
                <w:szCs w:val="22"/>
              </w:rPr>
              <w:t>制造商：投标人2018年1月1日至投标截止日内同类产品累计销售业绩170万元以上。注：业绩必须提供对应的合同复印件。</w:t>
            </w:r>
          </w:p>
        </w:tc>
        <w:tc>
          <w:tcPr>
            <w:tcW w:w="475" w:type="pct"/>
            <w:shd w:val="clear" w:color="auto" w:fill="auto"/>
            <w:vAlign w:val="center"/>
          </w:tcPr>
          <w:p>
            <w:pPr>
              <w:widowControl/>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2.5</w:t>
            </w:r>
          </w:p>
        </w:tc>
      </w:tr>
    </w:tbl>
    <w:p>
      <w:pPr>
        <w:widowControl/>
        <w:rPr>
          <w:rFonts w:hint="eastAsia" w:ascii="仿宋" w:hAnsi="仿宋" w:eastAsia="仿宋" w:cs="Arial"/>
          <w:b/>
          <w:bCs/>
          <w:kern w:val="0"/>
          <w:sz w:val="22"/>
          <w:szCs w:val="22"/>
          <w:lang w:eastAsia="zh-CN"/>
        </w:rPr>
      </w:pPr>
      <w:r>
        <w:rPr>
          <w:rFonts w:hint="eastAsia" w:ascii="仿宋" w:hAnsi="仿宋" w:eastAsia="仿宋" w:cs="Arial"/>
          <w:kern w:val="0"/>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bookmarkStart w:id="0" w:name="_GoBack"/>
      <w:bookmarkEnd w:id="0"/>
    </w:p>
    <w:sectPr>
      <w:footerReference r:id="rId3" w:type="default"/>
      <w:pgSz w:w="16838" w:h="11906" w:orient="landscape"/>
      <w:pgMar w:top="110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22526FC"/>
    <w:rsid w:val="06044745"/>
    <w:rsid w:val="080009FA"/>
    <w:rsid w:val="0A4424C4"/>
    <w:rsid w:val="0C7B70CD"/>
    <w:rsid w:val="0D59143A"/>
    <w:rsid w:val="0FB8241C"/>
    <w:rsid w:val="108F1101"/>
    <w:rsid w:val="11235341"/>
    <w:rsid w:val="1A470395"/>
    <w:rsid w:val="1C484EDE"/>
    <w:rsid w:val="1D257E85"/>
    <w:rsid w:val="1D544F92"/>
    <w:rsid w:val="22A54ADD"/>
    <w:rsid w:val="26D80E00"/>
    <w:rsid w:val="2A102A40"/>
    <w:rsid w:val="2DA048C3"/>
    <w:rsid w:val="307A5B8E"/>
    <w:rsid w:val="31F35F98"/>
    <w:rsid w:val="33AA648F"/>
    <w:rsid w:val="39DC1608"/>
    <w:rsid w:val="3A946D05"/>
    <w:rsid w:val="3A963A95"/>
    <w:rsid w:val="3C4640B3"/>
    <w:rsid w:val="3D1F193C"/>
    <w:rsid w:val="3DA0516C"/>
    <w:rsid w:val="3EF959B6"/>
    <w:rsid w:val="42970BA5"/>
    <w:rsid w:val="43DB1FAB"/>
    <w:rsid w:val="47467ECC"/>
    <w:rsid w:val="48533871"/>
    <w:rsid w:val="4E484849"/>
    <w:rsid w:val="4F85749E"/>
    <w:rsid w:val="502535F1"/>
    <w:rsid w:val="525E03F7"/>
    <w:rsid w:val="5420358C"/>
    <w:rsid w:val="54A702DC"/>
    <w:rsid w:val="55E74BB9"/>
    <w:rsid w:val="56276803"/>
    <w:rsid w:val="58116F9F"/>
    <w:rsid w:val="58622F97"/>
    <w:rsid w:val="5F615B03"/>
    <w:rsid w:val="607812DE"/>
    <w:rsid w:val="65EF4057"/>
    <w:rsid w:val="66325715"/>
    <w:rsid w:val="66577A2C"/>
    <w:rsid w:val="67FD59E7"/>
    <w:rsid w:val="68B66C22"/>
    <w:rsid w:val="6ABE6E44"/>
    <w:rsid w:val="6D58589D"/>
    <w:rsid w:val="6E403B0D"/>
    <w:rsid w:val="71F938CE"/>
    <w:rsid w:val="72791282"/>
    <w:rsid w:val="72B50A37"/>
    <w:rsid w:val="732847B9"/>
    <w:rsid w:val="7341307D"/>
    <w:rsid w:val="758418BF"/>
    <w:rsid w:val="79575DB3"/>
    <w:rsid w:val="79D26E4D"/>
    <w:rsid w:val="7A000F32"/>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tabs>
        <w:tab w:val="left" w:pos="680"/>
      </w:tabs>
      <w:outlineLvl w:val="1"/>
    </w:pPr>
    <w:rPr>
      <w:rFonts w:ascii="Arial" w:hAnsi="Arial" w:eastAsia="黑体"/>
      <w:b/>
      <w:sz w:val="32"/>
    </w:rPr>
  </w:style>
  <w:style w:type="paragraph" w:styleId="2">
    <w:name w:val="heading 5"/>
    <w:basedOn w:val="1"/>
    <w:next w:val="1"/>
    <w:qFormat/>
    <w:uiPriority w:val="0"/>
    <w:pPr>
      <w:keepNext/>
      <w:keepLines/>
      <w:spacing w:line="360" w:lineRule="auto"/>
      <w:outlineLvl w:val="4"/>
    </w:pPr>
    <w:rPr>
      <w:rFonts w:eastAsia="黑体"/>
      <w:kern w:val="0"/>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after="120"/>
    </w:pPr>
  </w:style>
  <w:style w:type="paragraph" w:styleId="5">
    <w:name w:val="Plain Text"/>
    <w:basedOn w:val="1"/>
    <w:qFormat/>
    <w:uiPriority w:val="0"/>
    <w:rPr>
      <w:rFonts w:ascii="宋体"/>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qFormat/>
    <w:uiPriority w:val="99"/>
    <w:pPr>
      <w:ind w:firstLine="420" w:firstLineChars="1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 w:type="paragraph" w:customStyle="1" w:styleId="13">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北辰</cp:lastModifiedBy>
  <cp:lastPrinted>2020-04-20T07:12:00Z</cp:lastPrinted>
  <dcterms:modified xsi:type="dcterms:W3CDTF">2021-01-15T12:13:39Z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290563381_cloud</vt:lpwstr>
  </property>
</Properties>
</file>