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b/>
          <w:bCs/>
          <w:sz w:val="32"/>
          <w:szCs w:val="32"/>
          <w:highlight w:val="none"/>
          <w:lang w:eastAsia="zh-CN"/>
        </w:rPr>
        <w:t>服务需求一览表</w:t>
      </w:r>
    </w:p>
    <w:p>
      <w:pPr>
        <w:pStyle w:val="2"/>
        <w:rPr>
          <w:rFonts w:hint="eastAsia" w:ascii="方正仿宋_GBK" w:hAnsi="方正仿宋_GBK" w:eastAsia="方正仿宋_GBK" w:cs="方正仿宋_GBK"/>
          <w:b/>
          <w:bCs/>
          <w:sz w:val="32"/>
          <w:szCs w:val="32"/>
          <w:highlight w:val="none"/>
          <w:lang w:eastAsia="zh-CN"/>
        </w:rPr>
      </w:pPr>
      <w:r>
        <w:rPr>
          <w:rFonts w:hint="eastAsia" w:ascii="方正仿宋_GBK" w:hAnsi="方正仿宋_GBK" w:eastAsia="方正仿宋_GBK" w:cs="方正仿宋_GBK"/>
          <w:sz w:val="32"/>
          <w:szCs w:val="32"/>
          <w:highlight w:val="none"/>
          <w:lang w:eastAsia="zh-CN"/>
        </w:rPr>
        <w:t>项目名称：</w:t>
      </w:r>
      <w:r>
        <w:rPr>
          <w:rFonts w:hint="eastAsia" w:ascii="方正仿宋_GBK" w:hAnsi="方正仿宋_GBK" w:eastAsia="方正仿宋_GBK" w:cs="方正仿宋_GBK"/>
          <w:b/>
          <w:bCs/>
          <w:sz w:val="32"/>
          <w:szCs w:val="32"/>
          <w:highlight w:val="none"/>
        </w:rPr>
        <w:t>山东鲁能软件技术有限公司智能电气分公司</w:t>
      </w:r>
      <w:r>
        <w:rPr>
          <w:rFonts w:hint="eastAsia" w:ascii="方正仿宋_GBK" w:hAnsi="方正仿宋_GBK" w:eastAsia="方正仿宋_GBK" w:cs="方正仿宋_GBK"/>
          <w:b/>
          <w:bCs/>
          <w:sz w:val="32"/>
          <w:szCs w:val="32"/>
          <w:highlight w:val="none"/>
          <w:lang w:eastAsia="zh-CN"/>
        </w:rPr>
        <w:t>充电设备运维服务项目</w:t>
      </w:r>
    </w:p>
    <w:p>
      <w:pPr>
        <w:rPr>
          <w:rFonts w:hint="eastAsia" w:ascii="方正仿宋_GBK" w:hAnsi="方正仿宋_GBK" w:eastAsia="方正仿宋_GBK" w:cs="方正仿宋_GBK"/>
          <w:b/>
          <w:kern w:val="2"/>
          <w:sz w:val="32"/>
          <w:szCs w:val="32"/>
          <w:highlight w:val="none"/>
          <w:lang w:val="en-US" w:eastAsia="zh-CN" w:bidi="ar-SA"/>
        </w:rPr>
      </w:pPr>
      <w:r>
        <w:rPr>
          <w:rFonts w:hint="eastAsia" w:ascii="方正仿宋_GBK" w:hAnsi="方正仿宋_GBK" w:eastAsia="方正仿宋_GBK" w:cs="方正仿宋_GBK"/>
          <w:b/>
          <w:kern w:val="2"/>
          <w:sz w:val="32"/>
          <w:szCs w:val="32"/>
          <w:highlight w:val="none"/>
          <w:lang w:val="en-US" w:eastAsia="zh-CN" w:bidi="ar-SA"/>
        </w:rPr>
        <w:t>项目编号：ZN21W3-0316-JY-FWKJZB-SY03</w:t>
      </w:r>
    </w:p>
    <w:tbl>
      <w:tblPr>
        <w:tblStyle w:val="3"/>
        <w:tblW w:w="1451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1650"/>
        <w:gridCol w:w="600"/>
        <w:gridCol w:w="843"/>
        <w:gridCol w:w="863"/>
        <w:gridCol w:w="825"/>
        <w:gridCol w:w="3825"/>
        <w:gridCol w:w="3466"/>
        <w:gridCol w:w="1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1195"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项目名称</w:t>
            </w:r>
          </w:p>
        </w:tc>
        <w:tc>
          <w:tcPr>
            <w:tcW w:w="1650"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服务内容</w:t>
            </w:r>
          </w:p>
        </w:tc>
        <w:tc>
          <w:tcPr>
            <w:tcW w:w="600"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数量</w:t>
            </w:r>
          </w:p>
        </w:tc>
        <w:tc>
          <w:tcPr>
            <w:tcW w:w="843"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单位</w:t>
            </w:r>
          </w:p>
        </w:tc>
        <w:tc>
          <w:tcPr>
            <w:tcW w:w="863"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工期</w:t>
            </w:r>
          </w:p>
        </w:tc>
        <w:tc>
          <w:tcPr>
            <w:tcW w:w="825"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质保期</w:t>
            </w:r>
          </w:p>
        </w:tc>
        <w:tc>
          <w:tcPr>
            <w:tcW w:w="3825" w:type="dxa"/>
            <w:vAlign w:val="center"/>
          </w:tcPr>
          <w:p>
            <w:pPr>
              <w:widowControl/>
              <w:jc w:val="center"/>
              <w:rPr>
                <w:rFonts w:hint="eastAsia"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4"/>
                <w:szCs w:val="24"/>
                <w:lang w:eastAsia="zh-CN"/>
                <w14:textFill>
                  <w14:solidFill>
                    <w14:schemeClr w14:val="tx1"/>
                  </w14:solidFill>
                </w14:textFill>
              </w:rPr>
              <w:t>专用</w:t>
            </w:r>
            <w:r>
              <w:rPr>
                <w:rFonts w:hint="eastAsia" w:ascii="仿宋" w:hAnsi="仿宋" w:eastAsia="仿宋" w:cs="Arial"/>
                <w:b/>
                <w:bCs/>
                <w:color w:val="000000" w:themeColor="text1"/>
                <w:kern w:val="0"/>
                <w:sz w:val="24"/>
                <w:szCs w:val="24"/>
                <w:lang w:val="en-US" w:eastAsia="zh-CN"/>
                <w14:textFill>
                  <w14:solidFill>
                    <w14:schemeClr w14:val="tx1"/>
                  </w14:solidFill>
                </w14:textFill>
              </w:rPr>
              <w:t>资质</w:t>
            </w:r>
            <w:r>
              <w:rPr>
                <w:rFonts w:hint="eastAsia" w:ascii="仿宋" w:hAnsi="仿宋" w:eastAsia="仿宋" w:cs="Arial"/>
                <w:b/>
                <w:bCs/>
                <w:color w:val="000000" w:themeColor="text1"/>
                <w:kern w:val="0"/>
                <w:sz w:val="24"/>
                <w:szCs w:val="24"/>
                <w:lang w:eastAsia="zh-CN"/>
                <w14:textFill>
                  <w14:solidFill>
                    <w14:schemeClr w14:val="tx1"/>
                  </w14:solidFill>
                </w14:textFill>
              </w:rPr>
              <w:t>要求</w:t>
            </w:r>
          </w:p>
        </w:tc>
        <w:tc>
          <w:tcPr>
            <w:tcW w:w="3466" w:type="dxa"/>
            <w:vAlign w:val="center"/>
          </w:tcPr>
          <w:p>
            <w:pPr>
              <w:widowControl/>
              <w:jc w:val="center"/>
              <w:rPr>
                <w:rFonts w:hint="eastAsia"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4"/>
                <w:szCs w:val="24"/>
                <w:lang w:eastAsia="zh-CN"/>
                <w14:textFill>
                  <w14:solidFill>
                    <w14:schemeClr w14:val="tx1"/>
                  </w14:solidFill>
                </w14:textFill>
              </w:rPr>
              <w:t>专用</w:t>
            </w:r>
            <w:r>
              <w:rPr>
                <w:rFonts w:hint="eastAsia" w:ascii="仿宋" w:hAnsi="仿宋" w:eastAsia="仿宋" w:cs="Arial"/>
                <w:b/>
                <w:bCs/>
                <w:color w:val="000000" w:themeColor="text1"/>
                <w:kern w:val="0"/>
                <w:sz w:val="24"/>
                <w:szCs w:val="24"/>
                <w:lang w:val="en-US" w:eastAsia="zh-CN"/>
                <w14:textFill>
                  <w14:solidFill>
                    <w14:schemeClr w14:val="tx1"/>
                  </w14:solidFill>
                </w14:textFill>
              </w:rPr>
              <w:t>业绩</w:t>
            </w:r>
            <w:r>
              <w:rPr>
                <w:rFonts w:hint="eastAsia" w:ascii="仿宋" w:hAnsi="仿宋" w:eastAsia="仿宋" w:cs="Arial"/>
                <w:b/>
                <w:bCs/>
                <w:color w:val="000000" w:themeColor="text1"/>
                <w:kern w:val="0"/>
                <w:sz w:val="24"/>
                <w:szCs w:val="24"/>
                <w:lang w:eastAsia="zh-CN"/>
                <w14:textFill>
                  <w14:solidFill>
                    <w14:schemeClr w14:val="tx1"/>
                  </w14:solidFill>
                </w14:textFill>
              </w:rPr>
              <w:t>要求</w:t>
            </w:r>
          </w:p>
        </w:tc>
        <w:tc>
          <w:tcPr>
            <w:tcW w:w="1248" w:type="dxa"/>
            <w:vAlign w:val="center"/>
          </w:tcPr>
          <w:p>
            <w:pPr>
              <w:widowControl/>
              <w:jc w:val="center"/>
              <w:rPr>
                <w:rFonts w:hint="eastAsia" w:ascii="仿宋" w:hAnsi="仿宋" w:eastAsia="仿宋" w:cs="Arial"/>
                <w:b/>
                <w:bCs/>
                <w:color w:val="000000" w:themeColor="text1"/>
                <w:kern w:val="0"/>
                <w:sz w:val="24"/>
                <w:szCs w:val="24"/>
                <w:highlight w:val="none"/>
                <w:lang w:eastAsia="zh-CN"/>
                <w14:textFill>
                  <w14:solidFill>
                    <w14:schemeClr w14:val="tx1"/>
                  </w14:solidFill>
                </w14:textFill>
              </w:rPr>
            </w:pPr>
            <w:r>
              <w:rPr>
                <w:rFonts w:hint="eastAsia" w:ascii="仿宋" w:hAnsi="仿宋" w:eastAsia="仿宋" w:cs="Arial"/>
                <w:b/>
                <w:bCs/>
                <w:color w:val="000000" w:themeColor="text1"/>
                <w:kern w:val="0"/>
                <w:sz w:val="24"/>
                <w:szCs w:val="24"/>
                <w:highlight w:val="none"/>
                <w:lang w:eastAsia="zh-CN"/>
                <w14:textFill>
                  <w14:solidFill>
                    <w14:schemeClr w14:val="tx1"/>
                  </w14:solidFill>
                </w14:textFill>
              </w:rPr>
              <w:t>保证金金额</w:t>
            </w:r>
          </w:p>
          <w:p>
            <w:pPr>
              <w:widowControl/>
              <w:jc w:val="center"/>
              <w:rPr>
                <w:rFonts w:hint="eastAsia"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4"/>
                <w:szCs w:val="24"/>
                <w:highlight w:val="none"/>
                <w:lang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trPr>
        <w:tc>
          <w:tcPr>
            <w:tcW w:w="1195" w:type="dxa"/>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充电设备运维服务项目</w:t>
            </w:r>
          </w:p>
        </w:tc>
        <w:tc>
          <w:tcPr>
            <w:tcW w:w="1650" w:type="dxa"/>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北方地区部分充电设备的调试、维护、升级改造等服务</w:t>
            </w:r>
          </w:p>
        </w:tc>
        <w:tc>
          <w:tcPr>
            <w:tcW w:w="600" w:type="dxa"/>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w:t>
            </w:r>
          </w:p>
        </w:tc>
        <w:tc>
          <w:tcPr>
            <w:tcW w:w="843" w:type="dxa"/>
            <w:vAlign w:val="center"/>
          </w:tcPr>
          <w:p>
            <w:pPr>
              <w:widowControl/>
              <w:adjustRightInd w:val="0"/>
              <w:snapToGrid w:val="0"/>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宗</w:t>
            </w:r>
          </w:p>
        </w:tc>
        <w:tc>
          <w:tcPr>
            <w:tcW w:w="863" w:type="dxa"/>
            <w:vAlign w:val="center"/>
          </w:tcPr>
          <w:p>
            <w:pPr>
              <w:widowControl/>
              <w:adjustRightInd w:val="0"/>
              <w:snapToGrid w:val="0"/>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1年</w:t>
            </w:r>
          </w:p>
        </w:tc>
        <w:tc>
          <w:tcPr>
            <w:tcW w:w="825" w:type="dxa"/>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1年</w:t>
            </w:r>
          </w:p>
        </w:tc>
        <w:tc>
          <w:tcPr>
            <w:tcW w:w="3825" w:type="dxa"/>
            <w:vAlign w:val="center"/>
          </w:tcPr>
          <w:p>
            <w:pPr>
              <w:widowControl/>
              <w:numPr>
                <w:numId w:val="0"/>
              </w:numPr>
              <w:adjustRightInd w:val="0"/>
              <w:snapToGrid w:val="0"/>
              <w:jc w:val="both"/>
              <w:rPr>
                <w:rFonts w:hint="eastAsia" w:ascii="仿宋" w:hAnsi="仿宋" w:eastAsia="仿宋" w:cs="Arial"/>
                <w:bCs/>
                <w:color w:val="000000" w:themeColor="text1"/>
                <w:kern w:val="0"/>
                <w:sz w:val="22"/>
                <w:szCs w:val="22"/>
                <w:lang w:val="en-US" w:eastAsia="zh-CN"/>
                <w14:textFill>
                  <w14:solidFill>
                    <w14:schemeClr w14:val="tx1"/>
                  </w14:solidFill>
                </w14:textFill>
              </w:rPr>
            </w:pPr>
            <w:r>
              <w:rPr>
                <w:rFonts w:hint="eastAsia" w:ascii="仿宋" w:hAnsi="仿宋" w:eastAsia="仿宋" w:cs="Arial"/>
                <w:bCs/>
                <w:color w:val="000000" w:themeColor="text1"/>
                <w:kern w:val="0"/>
                <w:sz w:val="22"/>
                <w:szCs w:val="22"/>
                <w:lang w:val="en-US" w:eastAsia="zh-CN"/>
                <w14:textFill>
                  <w14:solidFill>
                    <w14:schemeClr w14:val="tx1"/>
                  </w14:solidFill>
                </w14:textFill>
              </w:rPr>
              <w:t>1.</w:t>
            </w:r>
            <w:r>
              <w:rPr>
                <w:rFonts w:hint="eastAsia" w:ascii="仿宋" w:hAnsi="仿宋" w:eastAsia="仿宋" w:cs="Arial"/>
                <w:bCs/>
                <w:color w:val="000000" w:themeColor="text1"/>
                <w:kern w:val="0"/>
                <w:sz w:val="22"/>
                <w:szCs w:val="22"/>
                <w14:textFill>
                  <w14:solidFill>
                    <w14:schemeClr w14:val="tx1"/>
                  </w14:solidFill>
                </w14:textFill>
              </w:rPr>
              <w:t>厂商要求</w:t>
            </w:r>
            <w:r>
              <w:rPr>
                <w:rFonts w:hint="eastAsia" w:ascii="仿宋" w:hAnsi="仿宋" w:eastAsia="仿宋" w:cs="Arial"/>
                <w:bCs/>
                <w:color w:val="000000" w:themeColor="text1"/>
                <w:kern w:val="0"/>
                <w:sz w:val="22"/>
                <w:szCs w:val="22"/>
                <w:lang w:val="en-US" w:eastAsia="zh-CN"/>
                <w14:textFill>
                  <w14:solidFill>
                    <w14:schemeClr w14:val="tx1"/>
                  </w14:solidFill>
                </w14:textFill>
              </w:rPr>
              <w:t>;</w:t>
            </w:r>
            <w:r>
              <w:rPr>
                <w:rFonts w:hint="eastAsia" w:ascii="仿宋" w:hAnsi="仿宋" w:eastAsia="仿宋" w:cs="Arial"/>
                <w:bCs/>
                <w:color w:val="000000" w:themeColor="text1"/>
                <w:kern w:val="0"/>
                <w:sz w:val="22"/>
                <w:szCs w:val="22"/>
                <w14:textFill>
                  <w14:solidFill>
                    <w14:schemeClr w14:val="tx1"/>
                  </w14:solidFill>
                </w14:textFill>
              </w:rPr>
              <w:t>应答人应具有独立订立合同的法人资格</w:t>
            </w:r>
            <w:r>
              <w:rPr>
                <w:rFonts w:hint="eastAsia" w:ascii="仿宋" w:hAnsi="仿宋" w:eastAsia="仿宋" w:cs="Arial"/>
                <w:bCs/>
                <w:color w:val="000000" w:themeColor="text1"/>
                <w:kern w:val="0"/>
                <w:sz w:val="22"/>
                <w:szCs w:val="22"/>
                <w:lang w:val="en-US" w:eastAsia="zh-CN"/>
                <w14:textFill>
                  <w14:solidFill>
                    <w14:schemeClr w14:val="tx1"/>
                  </w14:solidFill>
                </w14:textFill>
              </w:rPr>
              <w:t>;</w:t>
            </w:r>
          </w:p>
          <w:p>
            <w:pPr>
              <w:widowControl/>
              <w:numPr>
                <w:numId w:val="0"/>
              </w:numPr>
              <w:adjustRightInd w:val="0"/>
              <w:snapToGrid w:val="0"/>
              <w:jc w:val="both"/>
              <w:rPr>
                <w:rFonts w:hint="eastAsia" w:ascii="仿宋" w:hAnsi="仿宋" w:eastAsia="仿宋" w:cs="Arial"/>
                <w:bCs/>
                <w:color w:val="000000" w:themeColor="text1"/>
                <w:kern w:val="0"/>
                <w:sz w:val="22"/>
                <w:szCs w:val="22"/>
                <w:lang w:val="en-US" w:eastAsia="zh-CN"/>
                <w14:textFill>
                  <w14:solidFill>
                    <w14:schemeClr w14:val="tx1"/>
                  </w14:solidFill>
                </w14:textFill>
              </w:rPr>
            </w:pPr>
            <w:r>
              <w:rPr>
                <w:rFonts w:hint="eastAsia" w:ascii="仿宋" w:hAnsi="仿宋" w:eastAsia="仿宋" w:cs="Arial"/>
                <w:bCs/>
                <w:color w:val="000000" w:themeColor="text1"/>
                <w:kern w:val="0"/>
                <w:sz w:val="22"/>
                <w:szCs w:val="22"/>
                <w:lang w:val="en-US" w:eastAsia="zh-CN"/>
                <w14:textFill>
                  <w14:solidFill>
                    <w14:schemeClr w14:val="tx1"/>
                  </w14:solidFill>
                </w14:textFill>
              </w:rPr>
              <w:t>2.</w:t>
            </w:r>
            <w:r>
              <w:rPr>
                <w:rFonts w:hint="eastAsia" w:ascii="仿宋" w:hAnsi="仿宋" w:eastAsia="仿宋" w:cs="Arial"/>
                <w:bCs/>
                <w:color w:val="000000" w:themeColor="text1"/>
                <w:kern w:val="0"/>
                <w:sz w:val="22"/>
                <w:szCs w:val="22"/>
                <w14:textFill>
                  <w14:solidFill>
                    <w14:schemeClr w14:val="tx1"/>
                  </w14:solidFill>
                </w14:textFill>
              </w:rPr>
              <w:t>备注</w:t>
            </w:r>
            <w:r>
              <w:rPr>
                <w:rFonts w:hint="eastAsia" w:ascii="仿宋" w:hAnsi="仿宋" w:eastAsia="仿宋" w:cs="Arial"/>
                <w:bCs/>
                <w:color w:val="000000" w:themeColor="text1"/>
                <w:kern w:val="0"/>
                <w:sz w:val="22"/>
                <w:szCs w:val="22"/>
                <w:lang w:val="en-US" w:eastAsia="zh-CN"/>
                <w14:textFill>
                  <w14:solidFill>
                    <w14:schemeClr w14:val="tx1"/>
                  </w14:solidFill>
                </w14:textFill>
              </w:rPr>
              <w:t>:</w:t>
            </w:r>
            <w:r>
              <w:rPr>
                <w:rFonts w:hint="eastAsia" w:ascii="仿宋" w:hAnsi="仿宋" w:eastAsia="仿宋" w:cs="Arial"/>
                <w:bCs/>
                <w:color w:val="000000" w:themeColor="text1"/>
                <w:kern w:val="0"/>
                <w:sz w:val="22"/>
                <w:szCs w:val="22"/>
                <w14:textFill>
                  <w14:solidFill>
                    <w14:schemeClr w14:val="tx1"/>
                  </w14:solidFill>
                </w14:textFill>
              </w:rPr>
              <w:t>不接受代理商及联合体投标</w:t>
            </w:r>
            <w:r>
              <w:rPr>
                <w:rFonts w:hint="eastAsia" w:ascii="仿宋" w:hAnsi="仿宋" w:eastAsia="仿宋" w:cs="Arial"/>
                <w:bCs/>
                <w:color w:val="000000" w:themeColor="text1"/>
                <w:kern w:val="0"/>
                <w:sz w:val="22"/>
                <w:szCs w:val="22"/>
                <w:lang w:val="en-US" w:eastAsia="zh-CN"/>
                <w14:textFill>
                  <w14:solidFill>
                    <w14:schemeClr w14:val="tx1"/>
                  </w14:solidFill>
                </w14:textFill>
              </w:rPr>
              <w:t>.</w:t>
            </w:r>
          </w:p>
        </w:tc>
        <w:tc>
          <w:tcPr>
            <w:tcW w:w="3466" w:type="dxa"/>
            <w:vAlign w:val="center"/>
          </w:tcPr>
          <w:p>
            <w:pPr>
              <w:widowControl/>
              <w:adjustRightInd w:val="0"/>
              <w:snapToGrid w:val="0"/>
              <w:jc w:val="center"/>
              <w:rPr>
                <w:rFonts w:hint="eastAsia" w:ascii="仿宋" w:hAnsi="仿宋" w:eastAsia="仿宋" w:cs="Arial"/>
                <w:bCs/>
                <w:color w:val="000000" w:themeColor="text1"/>
                <w:kern w:val="0"/>
                <w:sz w:val="22"/>
                <w:szCs w:val="22"/>
                <w:lang w:val="en-US" w:eastAsia="zh-CN"/>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完成过与招标项目相类似的同等或以上技术要求的项目</w:t>
            </w:r>
            <w:r>
              <w:rPr>
                <w:rFonts w:hint="eastAsia" w:ascii="仿宋" w:hAnsi="仿宋" w:eastAsia="仿宋" w:cs="Arial"/>
                <w:bCs/>
                <w:color w:val="000000" w:themeColor="text1"/>
                <w:kern w:val="0"/>
                <w:sz w:val="22"/>
                <w:szCs w:val="22"/>
                <w:lang w:val="en-US" w:eastAsia="zh-CN"/>
                <w14:textFill>
                  <w14:solidFill>
                    <w14:schemeClr w14:val="tx1"/>
                  </w14:solidFill>
                </w14:textFill>
              </w:rPr>
              <w:t>:</w:t>
            </w:r>
            <w:r>
              <w:rPr>
                <w:rFonts w:hint="eastAsia" w:ascii="仿宋" w:hAnsi="仿宋" w:eastAsia="仿宋" w:cs="Arial"/>
                <w:bCs/>
                <w:color w:val="000000" w:themeColor="text1"/>
                <w:kern w:val="0"/>
                <w:sz w:val="22"/>
                <w:szCs w:val="22"/>
                <w14:textFill>
                  <w14:solidFill>
                    <w14:schemeClr w14:val="tx1"/>
                  </w14:solidFill>
                </w14:textFill>
              </w:rPr>
              <w:t>2018年1月1日至投标截止日内完成过与招标项目相类似的同等或以上技术要求的项目。合同额不低于50万且不少于3份。注：业绩必须提供对应的合同复印件。</w:t>
            </w:r>
          </w:p>
        </w:tc>
        <w:tc>
          <w:tcPr>
            <w:tcW w:w="1248" w:type="dxa"/>
            <w:vAlign w:val="center"/>
          </w:tcPr>
          <w:p>
            <w:pPr>
              <w:widowControl/>
              <w:jc w:val="center"/>
              <w:rPr>
                <w:rFonts w:hint="default" w:ascii="仿宋" w:hAnsi="仿宋" w:eastAsia="仿宋" w:cs="Arial"/>
                <w:bCs/>
                <w:color w:val="000000" w:themeColor="text1"/>
                <w:kern w:val="0"/>
                <w:sz w:val="22"/>
                <w:szCs w:val="22"/>
                <w:lang w:val="en-US" w:eastAsia="zh-CN"/>
                <w14:textFill>
                  <w14:solidFill>
                    <w14:schemeClr w14:val="tx1"/>
                  </w14:solidFill>
                </w14:textFill>
              </w:rPr>
            </w:pPr>
            <w:r>
              <w:rPr>
                <w:rFonts w:hint="eastAsia" w:ascii="仿宋" w:hAnsi="仿宋" w:eastAsia="仿宋" w:cs="Arial"/>
                <w:bCs/>
                <w:color w:val="000000" w:themeColor="text1"/>
                <w:kern w:val="0"/>
                <w:sz w:val="22"/>
                <w:szCs w:val="22"/>
                <w:lang w:val="en-US" w:eastAsia="zh-CN"/>
                <w14:textFill>
                  <w14:solidFill>
                    <w14:schemeClr w14:val="tx1"/>
                  </w14:solidFill>
                </w14:textFill>
              </w:rPr>
              <w:t>3.2</w:t>
            </w:r>
          </w:p>
        </w:tc>
      </w:tr>
    </w:tbl>
    <w:p>
      <w:pPr>
        <w:rPr>
          <w:rFonts w:hint="eastAsia"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具体服务不局限于上述需求一览表。应包括上述服务相关延伸服务及产品，类似升级服务及相关产品。</w:t>
      </w:r>
    </w:p>
    <w:p>
      <w:pPr>
        <w:ind w:firstLine="220" w:firstLineChars="100"/>
        <w:rPr>
          <w:rFonts w:hint="eastAsia"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备注：</w:t>
      </w:r>
    </w:p>
    <w:p>
      <w:pPr>
        <w:ind w:firstLine="220" w:firstLineChars="100"/>
        <w:rPr>
          <w:rFonts w:hint="eastAsia"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bookmarkStart w:id="0" w:name="_GoBack"/>
      <w:bookmarkEnd w:id="0"/>
    </w:p>
    <w:p>
      <w:pPr>
        <w:ind w:firstLine="220" w:firstLineChars="100"/>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2.投标文件中提供的证明材料复印件应复印清晰、可辨认且不得遮盖、涂抹，否则视为无效。</w:t>
      </w:r>
    </w:p>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BF2FA5"/>
    <w:rsid w:val="07AA4AE1"/>
    <w:rsid w:val="0D3F5193"/>
    <w:rsid w:val="0DA30E52"/>
    <w:rsid w:val="0EC2498F"/>
    <w:rsid w:val="107C5464"/>
    <w:rsid w:val="11215B5C"/>
    <w:rsid w:val="1152360E"/>
    <w:rsid w:val="1A0B1254"/>
    <w:rsid w:val="1A5B09A2"/>
    <w:rsid w:val="1A690668"/>
    <w:rsid w:val="1C484EDE"/>
    <w:rsid w:val="227D5EF9"/>
    <w:rsid w:val="22E831A5"/>
    <w:rsid w:val="247E60AD"/>
    <w:rsid w:val="27794A18"/>
    <w:rsid w:val="2AEC1442"/>
    <w:rsid w:val="2B2C7B78"/>
    <w:rsid w:val="2C016AD3"/>
    <w:rsid w:val="2D766A65"/>
    <w:rsid w:val="2DF23FEB"/>
    <w:rsid w:val="31544C71"/>
    <w:rsid w:val="34CB2A78"/>
    <w:rsid w:val="38A71095"/>
    <w:rsid w:val="3A847995"/>
    <w:rsid w:val="415E1F4C"/>
    <w:rsid w:val="45C72F3E"/>
    <w:rsid w:val="48533871"/>
    <w:rsid w:val="507A227C"/>
    <w:rsid w:val="51AC2CB0"/>
    <w:rsid w:val="51AD7E25"/>
    <w:rsid w:val="525E03F7"/>
    <w:rsid w:val="52806563"/>
    <w:rsid w:val="536A5EFD"/>
    <w:rsid w:val="54635265"/>
    <w:rsid w:val="572A76E8"/>
    <w:rsid w:val="595F6185"/>
    <w:rsid w:val="5FC61676"/>
    <w:rsid w:val="68A87585"/>
    <w:rsid w:val="6AE16BA6"/>
    <w:rsid w:val="6B3567F8"/>
    <w:rsid w:val="6C6A6996"/>
    <w:rsid w:val="6DA869DA"/>
    <w:rsid w:val="70F3072C"/>
    <w:rsid w:val="71D5459A"/>
    <w:rsid w:val="72773DC7"/>
    <w:rsid w:val="72C40016"/>
    <w:rsid w:val="76B30CD7"/>
    <w:rsid w:val="79490861"/>
    <w:rsid w:val="7BF501FB"/>
    <w:rsid w:val="7E4171C7"/>
    <w:rsid w:val="7EAC4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tabs>
        <w:tab w:val="left" w:pos="680"/>
      </w:tabs>
      <w:outlineLvl w:val="1"/>
    </w:pPr>
    <w:rPr>
      <w:rFonts w:ascii="Arial" w:hAnsi="Arial" w:eastAsia="黑体"/>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北辰</cp:lastModifiedBy>
  <cp:lastPrinted>2019-06-17T08:21:00Z</cp:lastPrinted>
  <dcterms:modified xsi:type="dcterms:W3CDTF">2021-03-16T08:43:13Z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KSOSaveFontToCloudKey">
    <vt:lpwstr>290563381_cloud</vt:lpwstr>
  </property>
</Properties>
</file>