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货物需求一览表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lang w:eastAsia="zh-CN"/>
        </w:rPr>
        <w:t>项目名称：山东鲁能软件技术有限公司智能电气分公司电力网络设备采购项目</w:t>
      </w:r>
      <w:r>
        <w:rPr>
          <w:rFonts w:hint="eastAsia" w:ascii="方正仿宋_GBK" w:hAnsi="方正仿宋_GBK" w:eastAsia="方正仿宋_GBK" w:cs="方正仿宋_GBK"/>
          <w:b/>
          <w:bCs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2"/>
          <w:sz w:val="28"/>
          <w:szCs w:val="28"/>
          <w:lang w:val="en-US" w:eastAsia="zh-CN" w:bidi="ar-SA"/>
        </w:rPr>
        <w:t>项目编号：ZN21W3-0319-JY-WZXYJT-SY07</w:t>
      </w:r>
    </w:p>
    <w:tbl>
      <w:tblPr>
        <w:tblStyle w:val="8"/>
        <w:tblW w:w="49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73"/>
        <w:gridCol w:w="1064"/>
        <w:gridCol w:w="531"/>
        <w:gridCol w:w="513"/>
        <w:gridCol w:w="778"/>
        <w:gridCol w:w="798"/>
        <w:gridCol w:w="702"/>
        <w:gridCol w:w="4922"/>
        <w:gridCol w:w="2635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1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16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29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电力网络设备采购项目</w:t>
            </w:r>
          </w:p>
        </w:tc>
        <w:tc>
          <w:tcPr>
            <w:tcW w:w="2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电力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网络设备</w:t>
            </w:r>
          </w:p>
        </w:tc>
        <w:tc>
          <w:tcPr>
            <w:tcW w:w="3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含纵向加密装置和隔离装置等</w:t>
            </w:r>
          </w:p>
        </w:tc>
        <w:tc>
          <w:tcPr>
            <w:tcW w:w="17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17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99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26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投运后3年</w:t>
            </w:r>
          </w:p>
        </w:tc>
        <w:tc>
          <w:tcPr>
            <w:tcW w:w="2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166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制造商或代理商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认证证书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产品型式试验报告或检测报告或鉴定报告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提供第三方权威检测机构的有效的检测报告</w:t>
            </w:r>
          </w:p>
          <w:p>
            <w:pPr>
              <w:widowControl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备注:代理商需提供制造商授权函及制造商出具的质保函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制造商：近三年同类产品累计销售业绩不少于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万；代理商：近三年同类产品累计销售业绩不少于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万。注：业绩必须提供对应的合同复印件。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2.8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rPr>
          <w:rFonts w:hint="eastAsia" w:ascii="仿宋" w:hAnsi="仿宋" w:eastAsia="仿宋" w:cs="Arial"/>
          <w:kern w:val="0"/>
          <w:sz w:val="22"/>
          <w:szCs w:val="22"/>
        </w:rPr>
      </w:pPr>
      <w:r>
        <w:rPr>
          <w:rFonts w:hint="eastAsia" w:ascii="仿宋" w:hAnsi="仿宋" w:eastAsia="仿宋" w:cs="Arial"/>
          <w:kern w:val="0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1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6835"/>
    <w:rsid w:val="022526FC"/>
    <w:rsid w:val="06044745"/>
    <w:rsid w:val="080009FA"/>
    <w:rsid w:val="0A4358C7"/>
    <w:rsid w:val="0A4424C4"/>
    <w:rsid w:val="0C7B70CD"/>
    <w:rsid w:val="0D59143A"/>
    <w:rsid w:val="0FB8241C"/>
    <w:rsid w:val="108F1101"/>
    <w:rsid w:val="11235341"/>
    <w:rsid w:val="18933B28"/>
    <w:rsid w:val="1A470395"/>
    <w:rsid w:val="1C077102"/>
    <w:rsid w:val="1C484EDE"/>
    <w:rsid w:val="1D257E85"/>
    <w:rsid w:val="1D544F92"/>
    <w:rsid w:val="22A54ADD"/>
    <w:rsid w:val="2A102A40"/>
    <w:rsid w:val="2DA048C3"/>
    <w:rsid w:val="307A5B8E"/>
    <w:rsid w:val="31F35F98"/>
    <w:rsid w:val="33AA648F"/>
    <w:rsid w:val="39DC1608"/>
    <w:rsid w:val="3A946D05"/>
    <w:rsid w:val="3A963A95"/>
    <w:rsid w:val="3C4640B3"/>
    <w:rsid w:val="3D1F193C"/>
    <w:rsid w:val="3DA0516C"/>
    <w:rsid w:val="3EF959B6"/>
    <w:rsid w:val="42970BA5"/>
    <w:rsid w:val="43DB1FAB"/>
    <w:rsid w:val="47467ECC"/>
    <w:rsid w:val="48533871"/>
    <w:rsid w:val="4E484849"/>
    <w:rsid w:val="4F85749E"/>
    <w:rsid w:val="502535F1"/>
    <w:rsid w:val="525E03F7"/>
    <w:rsid w:val="54A702DC"/>
    <w:rsid w:val="55E74BB9"/>
    <w:rsid w:val="56276803"/>
    <w:rsid w:val="58116F9F"/>
    <w:rsid w:val="58622F97"/>
    <w:rsid w:val="5F615B03"/>
    <w:rsid w:val="607812DE"/>
    <w:rsid w:val="60D75EFD"/>
    <w:rsid w:val="65EF4057"/>
    <w:rsid w:val="66325715"/>
    <w:rsid w:val="66577A2C"/>
    <w:rsid w:val="67A2648D"/>
    <w:rsid w:val="67FD59E7"/>
    <w:rsid w:val="6ABE6E44"/>
    <w:rsid w:val="6B62701B"/>
    <w:rsid w:val="6D58589D"/>
    <w:rsid w:val="6E403B0D"/>
    <w:rsid w:val="71F938CE"/>
    <w:rsid w:val="72791282"/>
    <w:rsid w:val="72B50A37"/>
    <w:rsid w:val="732847B9"/>
    <w:rsid w:val="7341307D"/>
    <w:rsid w:val="758418BF"/>
    <w:rsid w:val="774806E7"/>
    <w:rsid w:val="79575DB3"/>
    <w:rsid w:val="79D26E4D"/>
    <w:rsid w:val="7A000F32"/>
    <w:rsid w:val="7A3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/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2020-04-20T07:12:00Z</cp:lastPrinted>
  <dcterms:modified xsi:type="dcterms:W3CDTF">2021-03-19T10:18:24Z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B7D55DC478EC493692AC6421BAA17375</vt:lpwstr>
  </property>
</Properties>
</file>