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5"/>
        </w:tabs>
        <w:rPr>
          <w:rFonts w:hint="eastAsia"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附件1：采购需求一览表</w:t>
      </w:r>
    </w:p>
    <w:tbl>
      <w:tblPr>
        <w:tblStyle w:val="3"/>
        <w:tblW w:w="12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135"/>
        <w:gridCol w:w="2632"/>
        <w:gridCol w:w="587"/>
        <w:gridCol w:w="670"/>
        <w:gridCol w:w="843"/>
        <w:gridCol w:w="629"/>
        <w:gridCol w:w="1560"/>
        <w:gridCol w:w="229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  <w:t>服务内容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主要技术要求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  <w:t>服务期/工期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  <w:t>质保期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专用资质要求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专用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要求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Hans"/>
              </w:rPr>
              <w:t>220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  <w:t>kV昌吉变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Hans"/>
              </w:rPr>
              <w:t>智能巡检机器人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  <w:t>维保项目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Hans"/>
              </w:rPr>
              <w:t>智能巡检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  <w:t>机器人维保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  <w:t>对220kV昌吉变机器人本体进行改造，系统升级，升级后的机器人应对全站设备点位进行重新采集优化。对机器人进行维保，对机器人本体进行全面检查，对高清红外等设备进行校对，保障机器人稳定运行，同时对机器人本体的电池、轮胎、锈蚀的螺丝易损件更换。机器人如有问题，提供7*24小时售后服务。</w:t>
            </w:r>
          </w:p>
        </w:tc>
        <w:tc>
          <w:tcPr>
            <w:tcW w:w="58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67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  <w:t>接服务通知后2个月内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  <w:t>1年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要求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应具有独立订立合同的法人资格。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备注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不接受联合体投标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应答人201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年1月1日至投标截止日内，完成过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  <w:t>机器人服务类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项目不少于2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  <w:t>份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且合同额累计不低于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万元，注：业绩必须提供对应的合同复印件。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  <w:lang w:val="en-US" w:eastAsia="zh-CN"/>
              </w:rPr>
              <w:t>0.5</w:t>
            </w:r>
          </w:p>
        </w:tc>
      </w:tr>
    </w:tbl>
    <w:p>
      <w:pPr>
        <w:jc w:val="left"/>
        <w:rPr>
          <w:rFonts w:hint="eastAsia" w:ascii="仿宋" w:hAnsi="仿宋" w:eastAsia="仿宋"/>
          <w:b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  <w:lang w:eastAsia="zh-CN"/>
        </w:rPr>
        <w:t>具体服务不局限于上述需求一览表。应包括上述服务相关延伸服务及产品，类似升级服务及相关产品。</w:t>
      </w:r>
    </w:p>
    <w:p>
      <w:pPr>
        <w:jc w:val="left"/>
        <w:rPr>
          <w:rFonts w:hint="eastAsia"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备注：</w:t>
      </w:r>
    </w:p>
    <w:p>
      <w:pPr>
        <w:jc w:val="left"/>
        <w:rPr>
          <w:rFonts w:hint="eastAsia"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hint="eastAsia"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2.投标文件中提供的证明材料复印件应复印清晰、可辨认且不得遮盖、涂抹，否则视为无效。</w:t>
      </w:r>
    </w:p>
    <w:p>
      <w:pPr>
        <w:jc w:val="left"/>
        <w:rPr>
          <w:rFonts w:hint="eastAsia" w:ascii="仿宋" w:hAnsi="仿宋" w:eastAsia="仿宋"/>
          <w:b/>
          <w:sz w:val="24"/>
          <w:szCs w:val="24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62B02"/>
    <w:rsid w:val="7BB6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2022-09-13T09:54:00Z</dcterms:created>
  <dc:creator>Administrator</dc:creator>
  <cp:lastModifiedBy>Administrator</cp:lastModifiedBy>
  <dcterms:modified xsi:type="dcterms:W3CDTF">2022-09-13T09:54:59Z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