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山东中实易通集团有限公司2022年</w:t>
      </w:r>
      <w:r>
        <w:rPr>
          <w:rFonts w:hint="eastAsia" w:ascii="仿宋" w:hAnsi="仿宋" w:eastAsia="仿宋" w:cs="仿宋"/>
          <w:b/>
          <w:color w:val="auto"/>
          <w:sz w:val="24"/>
          <w:szCs w:val="24"/>
          <w:lang w:val="en-US" w:eastAsia="zh-CN"/>
        </w:rPr>
        <w:t>9</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次服务公开招标采购公告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（招标编号：YTZB2022</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山东中实易通集团有限公司委托山东三誉招标代理有限公司（以下简称“招标代理机构”）就山东中实易通集团有限公司2022年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月第</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次服务公开招标采购项目进行公开招标，本批招标项目资金已落实。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6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980" w:type="dxa"/>
            <w:vAlign w:val="center"/>
          </w:tcPr>
          <w:p>
            <w:pPr>
              <w:pStyle w:val="11"/>
              <w:snapToGrid w:val="0"/>
              <w:spacing w:before="0" w:beforeAutospacing="0" w:after="0" w:afterAutospacing="0" w:line="0" w:lineRule="atLeast"/>
              <w:jc w:val="center"/>
              <w:rPr>
                <w:rFonts w:ascii="仿宋" w:hAnsi="仿宋" w:eastAsia="仿宋" w:cs="仿宋"/>
                <w:color w:val="auto"/>
                <w:kern w:val="2"/>
              </w:rPr>
            </w:pPr>
            <w:r>
              <w:rPr>
                <w:rFonts w:hint="eastAsia" w:ascii="仿宋" w:hAnsi="仿宋" w:eastAsia="仿宋" w:cs="仿宋"/>
                <w:color w:val="auto"/>
                <w:kern w:val="2"/>
              </w:rPr>
              <w:t>序  号</w:t>
            </w:r>
          </w:p>
        </w:tc>
        <w:tc>
          <w:tcPr>
            <w:tcW w:w="4687" w:type="dxa"/>
            <w:vAlign w:val="center"/>
          </w:tcPr>
          <w:p>
            <w:pPr>
              <w:pStyle w:val="11"/>
              <w:snapToGrid w:val="0"/>
              <w:spacing w:before="0" w:beforeAutospacing="0" w:after="0" w:afterAutospacing="0" w:line="0" w:lineRule="atLeast"/>
              <w:jc w:val="center"/>
              <w:rPr>
                <w:rFonts w:ascii="仿宋" w:hAnsi="仿宋" w:eastAsia="仿宋" w:cs="仿宋"/>
                <w:color w:val="auto"/>
                <w:kern w:val="2"/>
              </w:rPr>
            </w:pPr>
            <w:r>
              <w:rPr>
                <w:rFonts w:hint="eastAsia" w:ascii="仿宋" w:hAnsi="仿宋" w:eastAsia="仿宋" w:cs="仿宋"/>
                <w:color w:val="auto"/>
                <w:kern w:val="2"/>
              </w:rPr>
              <w:t>分  标  名  称</w:t>
            </w:r>
          </w:p>
        </w:tc>
        <w:tc>
          <w:tcPr>
            <w:tcW w:w="2189" w:type="dxa"/>
            <w:vAlign w:val="center"/>
          </w:tcPr>
          <w:p>
            <w:pPr>
              <w:pStyle w:val="11"/>
              <w:snapToGrid w:val="0"/>
              <w:spacing w:before="0" w:beforeAutospacing="0" w:after="0" w:afterAutospacing="0" w:line="0" w:lineRule="atLeast"/>
              <w:jc w:val="center"/>
              <w:rPr>
                <w:rFonts w:ascii="仿宋" w:hAnsi="仿宋" w:eastAsia="仿宋" w:cs="仿宋"/>
                <w:color w:val="auto"/>
                <w:kern w:val="2"/>
              </w:rPr>
            </w:pPr>
            <w:r>
              <w:rPr>
                <w:rFonts w:hint="eastAsia" w:ascii="仿宋" w:hAnsi="仿宋" w:eastAsia="仿宋" w:cs="仿宋"/>
                <w:color w:val="auto"/>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法律咨询服务及案件委托代理项目</w:t>
            </w:r>
          </w:p>
        </w:tc>
        <w:tc>
          <w:tcPr>
            <w:tcW w:w="2189" w:type="dxa"/>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物资搬运服务项目</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电源调试技术服务项目</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潍坊等地区新能源场站并网检测项目</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水样水质化验服务项目</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储能电站移动并网测试装置运输项目</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汽轮机性能测试与系统优化辅助服务</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计量箱抽样及仪器仪表检验辅助服务</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变电站电能质量测试项目辅助服务</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980" w:type="dxa"/>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4687"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仿宋" w:hAnsi="仿宋" w:eastAsia="仿宋" w:cs="仿宋"/>
                <w:color w:val="auto"/>
                <w:sz w:val="24"/>
                <w:szCs w:val="24"/>
                <w:lang w:val="en-US" w:eastAsia="zh-CN"/>
              </w:rPr>
              <w:t>重要用电客户安全评估辅助服务项目</w:t>
            </w:r>
          </w:p>
        </w:tc>
        <w:tc>
          <w:tcPr>
            <w:tcW w:w="2189"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YTZB2022-1139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竣工环保验收调查报告审评项目</w:t>
            </w:r>
          </w:p>
        </w:tc>
        <w:tc>
          <w:tcPr>
            <w:tcW w:w="2189" w:type="dxa"/>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4687" w:type="dxa"/>
            <w:vAlign w:val="center"/>
          </w:tcPr>
          <w:p>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工器具检测车间设备维护改造项目</w:t>
            </w:r>
          </w:p>
        </w:tc>
        <w:tc>
          <w:tcPr>
            <w:tcW w:w="2189" w:type="dxa"/>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YTZB2022-1141</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7.6单位负责人为同一人或者存在控股、管理关系的不同单位，不得同时参加本（批）次招标同一标包投标。</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rPr>
        <w:t>2022年</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日08:30时至2022年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13</w:t>
      </w:r>
      <w:r>
        <w:rPr>
          <w:rFonts w:hint="eastAsia" w:ascii="仿宋" w:hAnsi="仿宋" w:eastAsia="仿宋" w:cs="仿宋"/>
          <w:b/>
          <w:bCs/>
          <w:color w:val="auto"/>
          <w:sz w:val="24"/>
          <w:szCs w:val="24"/>
        </w:rPr>
        <w:t>日17:00时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（2）操作手册下载：请各投标人在国家电网有限公司电子商务平台首页“参与投标→操作手册”目录下下载“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本次招标项目须在电子商务平台电工交易专区上进行，投标文件（应用“E供应商操作手册”格式版本）应在投标截止时间（2022年</w:t>
      </w:r>
      <w:r>
        <w:rPr>
          <w:rFonts w:hint="eastAsia" w:ascii="仿宋" w:hAnsi="仿宋" w:eastAsia="仿宋" w:cs="仿宋"/>
          <w:b/>
          <w:color w:val="auto"/>
          <w:sz w:val="24"/>
          <w:szCs w:val="24"/>
          <w:lang w:val="en-US" w:eastAsia="zh-CN"/>
        </w:rPr>
        <w:t>10</w:t>
      </w:r>
      <w:r>
        <w:rPr>
          <w:rFonts w:hint="eastAsia" w:ascii="仿宋" w:hAnsi="仿宋" w:eastAsia="仿宋" w:cs="仿宋"/>
          <w:b/>
          <w:color w:val="auto"/>
          <w:sz w:val="24"/>
          <w:szCs w:val="24"/>
        </w:rPr>
        <w:t>月</w:t>
      </w:r>
      <w:r>
        <w:rPr>
          <w:rFonts w:hint="eastAsia" w:ascii="仿宋" w:hAnsi="仿宋" w:eastAsia="仿宋" w:cs="仿宋"/>
          <w:b/>
          <w:color w:val="auto"/>
          <w:sz w:val="24"/>
          <w:szCs w:val="24"/>
          <w:lang w:val="en-US" w:eastAsia="zh-CN"/>
        </w:rPr>
        <w:t>25</w:t>
      </w:r>
      <w:r>
        <w:rPr>
          <w:rFonts w:hint="eastAsia" w:ascii="仿宋" w:hAnsi="仿宋" w:eastAsia="仿宋" w:cs="仿宋"/>
          <w:b/>
          <w:color w:val="auto"/>
          <w:sz w:val="24"/>
          <w:szCs w:val="24"/>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rPr>
      </w:pPr>
      <w:bookmarkStart w:id="0" w:name="_Hlk55828686"/>
      <w:r>
        <w:rPr>
          <w:rFonts w:hint="eastAsia" w:ascii="仿宋" w:hAnsi="仿宋" w:eastAsia="仿宋" w:cs="仿宋"/>
          <w:color w:val="auto"/>
          <w:sz w:val="24"/>
          <w:szCs w:val="24"/>
        </w:rPr>
        <w:t>5.1纸质投标文件递交</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疫情原因，为避免人员聚集，本项目不接受开标现场投标（应答）文件递交。</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投标（应答）文件邮寄接收地址、时间及联系方式：</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收件人：时玲方，联系电话：15562423673。</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收件地址：</w:t>
      </w:r>
      <w:r>
        <w:rPr>
          <w:rFonts w:hint="eastAsia" w:ascii="仿宋" w:hAnsi="仿宋" w:eastAsia="仿宋" w:cs="仿宋"/>
          <w:b/>
          <w:bCs/>
          <w:color w:val="auto"/>
          <w:sz w:val="24"/>
          <w:szCs w:val="24"/>
        </w:rPr>
        <w:t>纸质投标文件的请确保在2022年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24</w:t>
      </w:r>
      <w:r>
        <w:rPr>
          <w:rFonts w:hint="eastAsia" w:ascii="仿宋" w:hAnsi="仿宋" w:eastAsia="仿宋" w:cs="仿宋"/>
          <w:b/>
          <w:bCs/>
          <w:color w:val="auto"/>
          <w:sz w:val="24"/>
          <w:szCs w:val="24"/>
        </w:rPr>
        <w:t>日12:00时之前采用邮寄方式递交到下述收件地址（</w:t>
      </w:r>
      <w:r>
        <w:rPr>
          <w:rFonts w:hint="eastAsia" w:ascii="仿宋" w:hAnsi="仿宋" w:eastAsia="仿宋" w:cs="仿宋"/>
          <w:color w:val="auto"/>
          <w:sz w:val="24"/>
          <w:szCs w:val="24"/>
        </w:rPr>
        <w:t>济南市市中区二环南路3377号绿地新都会A1-3号写字楼11层1102室</w:t>
      </w:r>
      <w:r>
        <w:rPr>
          <w:rFonts w:hint="eastAsia" w:ascii="仿宋" w:hAnsi="仿宋" w:eastAsia="仿宋" w:cs="仿宋"/>
          <w:b/>
          <w:bCs/>
          <w:color w:val="auto"/>
          <w:sz w:val="24"/>
          <w:szCs w:val="24"/>
        </w:rPr>
        <w:t>）</w:t>
      </w:r>
    </w:p>
    <w:bookmarkEnd w:id="0"/>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5.2“投标人主动放弃投标情况的说明”（如有）请于投标截止日之前发送到邮箱syzbgs@vip.163.com。</w:t>
      </w:r>
    </w:p>
    <w:p>
      <w:pPr>
        <w:spacing w:line="400" w:lineRule="exact"/>
        <w:rPr>
          <w:rFonts w:ascii="仿宋" w:hAnsi="仿宋" w:eastAsia="仿宋" w:cs="仿宋"/>
          <w:b/>
          <w:bCs/>
          <w:color w:val="auto"/>
          <w:sz w:val="24"/>
          <w:szCs w:val="24"/>
        </w:rPr>
      </w:pPr>
      <w:bookmarkStart w:id="1" w:name="_Hlk55828695"/>
      <w:r>
        <w:rPr>
          <w:rFonts w:hint="eastAsia" w:ascii="仿宋" w:hAnsi="仿宋" w:eastAsia="仿宋" w:cs="仿宋"/>
          <w:b/>
          <w:bCs/>
          <w:color w:val="auto"/>
          <w:sz w:val="24"/>
          <w:szCs w:val="24"/>
        </w:rPr>
        <w:t>5.3开标时间：2022年</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25</w:t>
      </w:r>
      <w:r>
        <w:rPr>
          <w:rFonts w:hint="eastAsia" w:ascii="仿宋" w:hAnsi="仿宋" w:eastAsia="仿宋" w:cs="仿宋"/>
          <w:b/>
          <w:bCs/>
          <w:color w:val="auto"/>
          <w:sz w:val="24"/>
          <w:szCs w:val="24"/>
        </w:rPr>
        <w:t>日</w:t>
      </w:r>
      <w:r>
        <w:rPr>
          <w:rFonts w:hint="eastAsia" w:ascii="仿宋" w:hAnsi="仿宋" w:eastAsia="仿宋" w:cs="仿宋"/>
          <w:b/>
          <w:color w:val="auto"/>
          <w:sz w:val="24"/>
          <w:szCs w:val="24"/>
        </w:rPr>
        <w:t>9:00时</w:t>
      </w:r>
      <w:r>
        <w:rPr>
          <w:rFonts w:hint="eastAsia" w:ascii="仿宋" w:hAnsi="仿宋" w:eastAsia="仿宋" w:cs="仿宋"/>
          <w:b/>
          <w:bCs/>
          <w:color w:val="auto"/>
          <w:sz w:val="24"/>
          <w:szCs w:val="24"/>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（5）“腾讯会议”会议号：425-212-672</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投标保证金提交截止时间：2022年</w:t>
      </w:r>
      <w:r>
        <w:rPr>
          <w:rFonts w:hint="eastAsia" w:ascii="仿宋" w:hAnsi="仿宋" w:eastAsia="仿宋" w:cs="仿宋"/>
          <w:b w:val="0"/>
          <w:bCs/>
          <w:color w:val="auto"/>
          <w:szCs w:val="24"/>
          <w:lang w:val="en-US" w:eastAsia="zh-CN"/>
        </w:rPr>
        <w:t>10</w:t>
      </w:r>
      <w:r>
        <w:rPr>
          <w:rFonts w:hint="eastAsia" w:ascii="仿宋" w:hAnsi="仿宋" w:eastAsia="仿宋" w:cs="仿宋"/>
          <w:b w:val="0"/>
          <w:bCs/>
          <w:color w:val="auto"/>
          <w:szCs w:val="24"/>
          <w:lang w:val="en-US"/>
        </w:rPr>
        <w:t>月</w:t>
      </w:r>
      <w:r>
        <w:rPr>
          <w:rFonts w:hint="eastAsia" w:ascii="仿宋" w:hAnsi="仿宋" w:eastAsia="仿宋" w:cs="仿宋"/>
          <w:b w:val="0"/>
          <w:bCs/>
          <w:color w:val="auto"/>
          <w:szCs w:val="24"/>
          <w:lang w:val="en-US" w:eastAsia="zh-CN"/>
        </w:rPr>
        <w:t>20</w:t>
      </w:r>
      <w:r>
        <w:rPr>
          <w:rFonts w:hint="eastAsia" w:ascii="仿宋" w:hAnsi="仿宋" w:eastAsia="仿宋" w:cs="仿宋"/>
          <w:b w:val="0"/>
          <w:bCs/>
          <w:color w:val="auto"/>
          <w:szCs w:val="24"/>
          <w:lang w:val="en-US"/>
        </w:rPr>
        <w:t>日17：00时前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购买标书联系人：李月、时玲方</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2022年9月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color w:val="auto"/>
        </w:rPr>
      </w:pPr>
      <w:r>
        <w:rPr>
          <w:rFonts w:hint="eastAsia" w:ascii="仿宋" w:hAnsi="仿宋" w:eastAsia="仿宋" w:cs="仿宋"/>
          <w:b/>
          <w:color w:val="auto"/>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2190"/>
        <w:gridCol w:w="1264"/>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包名称</w:t>
            </w:r>
          </w:p>
        </w:tc>
        <w:tc>
          <w:tcPr>
            <w:tcW w:w="219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项目描述</w:t>
            </w:r>
          </w:p>
        </w:tc>
        <w:tc>
          <w:tcPr>
            <w:tcW w:w="126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服务期限</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color w:val="auto"/>
                <w:kern w:val="0"/>
                <w:sz w:val="15"/>
                <w:szCs w:val="15"/>
              </w:rPr>
              <w:t>最高限价（含税）</w:t>
            </w:r>
          </w:p>
          <w:p>
            <w:pPr>
              <w:widowControl/>
              <w:spacing w:line="0" w:lineRule="atLeast"/>
              <w:jc w:val="center"/>
              <w:textAlignment w:val="center"/>
              <w:rPr>
                <w:rFonts w:ascii="仿宋" w:hAnsi="仿宋" w:eastAsia="仿宋" w:cs="仿宋"/>
                <w:b/>
                <w:color w:val="auto"/>
                <w:sz w:val="15"/>
                <w:szCs w:val="15"/>
              </w:rPr>
            </w:pPr>
            <w:r>
              <w:rPr>
                <w:rFonts w:hint="eastAsia" w:ascii="仿宋" w:hAnsi="仿宋" w:eastAsia="仿宋" w:cs="仿宋"/>
                <w:b/>
                <w:color w:val="auto"/>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color w:val="auto"/>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5"/>
                <w:szCs w:val="15"/>
              </w:rPr>
            </w:pPr>
            <w:r>
              <w:rPr>
                <w:rFonts w:hint="eastAsia" w:ascii="仿宋" w:hAnsi="仿宋" w:eastAsia="仿宋" w:cs="仿宋"/>
                <w:b/>
                <w:bCs/>
                <w:color w:val="auto"/>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法律咨询服务及案件委托代理项目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YTZB20220907KJ法律咨询服务及案件委托代理项目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法律咨询服务及案件委托代理项目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自签订合同之日起一年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49</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8800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1.在中华人民共和国境内合法注册的，遵守有关的国家法律、法规和条例，具备《律师事务所执业许可证》，注册地不在山东省内的须同时具备山东省内分支机构的执业资格证书</w:t>
            </w:r>
            <w:r>
              <w:rPr>
                <w:rFonts w:ascii="仿宋" w:hAnsi="仿宋" w:eastAsia="仿宋" w:cs="仿宋"/>
                <w:color w:val="auto"/>
                <w:sz w:val="15"/>
                <w:szCs w:val="15"/>
              </w:rPr>
              <w:t>；</w:t>
            </w:r>
          </w:p>
          <w:p>
            <w:pPr>
              <w:widowControl/>
              <w:numPr>
                <w:ilvl w:val="0"/>
                <w:numId w:val="0"/>
              </w:numPr>
              <w:spacing w:line="360" w:lineRule="auto"/>
              <w:jc w:val="left"/>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2.执业律师达到10人以上，且执业资格在有效期内</w:t>
            </w:r>
            <w:r>
              <w:rPr>
                <w:rFonts w:hint="eastAsia" w:ascii="仿宋" w:hAnsi="仿宋" w:eastAsia="仿宋" w:cs="仿宋"/>
                <w:color w:val="auto"/>
                <w:sz w:val="15"/>
                <w:szCs w:val="15"/>
              </w:rPr>
              <w:t>；</w:t>
            </w:r>
          </w:p>
          <w:p>
            <w:pPr>
              <w:widowControl/>
              <w:numPr>
                <w:ilvl w:val="0"/>
                <w:numId w:val="0"/>
              </w:numPr>
              <w:spacing w:line="360" w:lineRule="auto"/>
              <w:jc w:val="left"/>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rPr>
              <w:t>提供20</w:t>
            </w:r>
            <w:r>
              <w:rPr>
                <w:rFonts w:hint="eastAsia" w:ascii="仿宋" w:hAnsi="仿宋" w:eastAsia="仿宋" w:cs="仿宋"/>
                <w:color w:val="auto"/>
                <w:sz w:val="15"/>
                <w:szCs w:val="15"/>
                <w:lang w:val="en-US" w:eastAsia="zh-CN"/>
              </w:rPr>
              <w:t>19</w:t>
            </w:r>
            <w:r>
              <w:rPr>
                <w:rFonts w:hint="eastAsia" w:ascii="仿宋" w:hAnsi="仿宋" w:eastAsia="仿宋" w:cs="仿宋"/>
                <w:color w:val="auto"/>
                <w:sz w:val="15"/>
                <w:szCs w:val="15"/>
              </w:rPr>
              <w:t>年1月1日至招标公告发布前1日（以合同签订时间为准），</w:t>
            </w:r>
            <w:r>
              <w:rPr>
                <w:rFonts w:hint="eastAsia" w:ascii="仿宋" w:hAnsi="仿宋" w:eastAsia="仿宋" w:cs="仿宋"/>
                <w:color w:val="auto"/>
                <w:sz w:val="15"/>
                <w:szCs w:val="15"/>
                <w:lang w:eastAsia="zh-CN"/>
              </w:rPr>
              <w:t>具有</w:t>
            </w:r>
            <w:r>
              <w:rPr>
                <w:rFonts w:hint="eastAsia" w:ascii="仿宋" w:hAnsi="仿宋" w:eastAsia="仿宋" w:cs="仿宋"/>
                <w:color w:val="auto"/>
                <w:sz w:val="15"/>
                <w:szCs w:val="15"/>
                <w:lang w:val="en-US" w:eastAsia="zh-CN"/>
              </w:rPr>
              <w:t>相关业绩至少1个。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物资搬运服务项目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YTZB20220908KJ物资搬运服务项目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物资搬运服务</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自签订合同起一年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29</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5200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2.</w:t>
            </w:r>
            <w:r>
              <w:rPr>
                <w:rFonts w:hint="eastAsia" w:ascii="仿宋" w:hAnsi="仿宋" w:eastAsia="仿宋" w:cs="仿宋"/>
                <w:color w:val="auto"/>
                <w:sz w:val="15"/>
                <w:szCs w:val="15"/>
              </w:rPr>
              <w:t>提供20</w:t>
            </w:r>
            <w:r>
              <w:rPr>
                <w:rFonts w:hint="eastAsia" w:ascii="仿宋" w:hAnsi="仿宋" w:eastAsia="仿宋" w:cs="仿宋"/>
                <w:color w:val="auto"/>
                <w:sz w:val="15"/>
                <w:szCs w:val="15"/>
                <w:lang w:val="en-US" w:eastAsia="zh-CN"/>
              </w:rPr>
              <w:t>19</w:t>
            </w:r>
            <w:r>
              <w:rPr>
                <w:rFonts w:hint="eastAsia" w:ascii="仿宋" w:hAnsi="仿宋" w:eastAsia="仿宋" w:cs="仿宋"/>
                <w:color w:val="auto"/>
                <w:sz w:val="15"/>
                <w:szCs w:val="15"/>
              </w:rPr>
              <w:t>年1月1日至招标公告发布前1日（以合同签订时间为准），</w:t>
            </w:r>
            <w:r>
              <w:rPr>
                <w:rFonts w:hint="eastAsia" w:ascii="仿宋" w:hAnsi="仿宋" w:eastAsia="仿宋" w:cs="仿宋"/>
                <w:color w:val="auto"/>
                <w:sz w:val="15"/>
                <w:szCs w:val="15"/>
                <w:lang w:eastAsia="zh-CN"/>
              </w:rPr>
              <w:t>具有</w:t>
            </w:r>
            <w:r>
              <w:rPr>
                <w:rFonts w:hint="eastAsia" w:ascii="仿宋" w:hAnsi="仿宋" w:eastAsia="仿宋" w:cs="仿宋"/>
                <w:color w:val="auto"/>
                <w:sz w:val="15"/>
                <w:szCs w:val="15"/>
                <w:lang w:val="en-US" w:eastAsia="zh-CN"/>
              </w:rPr>
              <w:t>相关业绩至少3个，提供中标通知书、合同及发票复印件任意至少1份作为证明材料。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电源调试技术服务项目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YTZB20220909KJ电源调试技术服务项目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投标方应依据招标方调试方案、试验标准，在招标方技术人员的指导下提供技术服务并按招标方要求提交调试报告。</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17000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eastAsia="zh-CN"/>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投标人通过质量管理体系认证</w:t>
            </w:r>
            <w:r>
              <w:rPr>
                <w:rFonts w:hint="eastAsia" w:ascii="仿宋" w:hAnsi="仿宋" w:eastAsia="仿宋" w:cs="仿宋"/>
                <w:color w:val="auto"/>
                <w:sz w:val="15"/>
                <w:szCs w:val="15"/>
                <w:highlight w:val="none"/>
                <w:lang w:val="en-US" w:eastAsia="zh-CN"/>
              </w:rPr>
              <w:t>，</w:t>
            </w:r>
            <w:r>
              <w:rPr>
                <w:rFonts w:hint="eastAsia" w:ascii="仿宋" w:hAnsi="仿宋" w:eastAsia="仿宋" w:cs="仿宋"/>
                <w:color w:val="auto"/>
                <w:sz w:val="15"/>
                <w:szCs w:val="15"/>
                <w:highlight w:val="none"/>
              </w:rPr>
              <w:t>认证证书在有效期内</w:t>
            </w:r>
            <w:r>
              <w:rPr>
                <w:rFonts w:hint="eastAsia" w:ascii="仿宋" w:hAnsi="仿宋" w:eastAsia="仿宋" w:cs="仿宋"/>
                <w:color w:val="auto"/>
                <w:sz w:val="15"/>
                <w:szCs w:val="15"/>
                <w:highlight w:val="none"/>
                <w:lang w:eastAsia="zh-CN"/>
              </w:rPr>
              <w:t>；</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投标人</w:t>
            </w:r>
            <w:r>
              <w:rPr>
                <w:rFonts w:hint="eastAsia" w:ascii="仿宋" w:hAnsi="仿宋" w:eastAsia="仿宋" w:cs="仿宋"/>
                <w:color w:val="auto"/>
                <w:sz w:val="15"/>
                <w:szCs w:val="15"/>
                <w:highlight w:val="none"/>
                <w:lang w:val="en-US" w:eastAsia="zh-CN"/>
              </w:rPr>
              <w:t>具有中国电力建设企业协会颁发的电源调试甲级及以上资质；</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，具有</w:t>
            </w:r>
            <w:r>
              <w:rPr>
                <w:rFonts w:hint="eastAsia" w:ascii="仿宋" w:hAnsi="仿宋" w:eastAsia="仿宋" w:cs="仿宋"/>
                <w:color w:val="auto"/>
                <w:sz w:val="15"/>
                <w:szCs w:val="15"/>
                <w:highlight w:val="none"/>
                <w:lang w:val="en-US" w:eastAsia="zh-CN"/>
              </w:rPr>
              <w:t>相关业绩至少2个。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潍坊等地区新能源场站并网检测项目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YTZB20220910KJ潍坊等地区新能源场站并网检测项目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潍坊等地区新能源场站并网检测项目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自合同签订之日起至完成合同规定服务内容止</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99</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17000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水样水质化验服务项目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YTZB20220911KJ水样水质化验服务项目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水样水质化验服务项目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3600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1.投标人须具有有效的营业执照；</w:t>
            </w:r>
          </w:p>
          <w:p>
            <w:pPr>
              <w:widowControl/>
              <w:numPr>
                <w:ilvl w:val="0"/>
                <w:numId w:val="0"/>
              </w:numPr>
              <w:spacing w:line="360" w:lineRule="auto"/>
              <w:jc w:val="left"/>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w:t>
            </w:r>
            <w:r>
              <w:rPr>
                <w:rFonts w:hint="default" w:ascii="仿宋" w:hAnsi="仿宋" w:eastAsia="仿宋" w:cs="仿宋"/>
                <w:color w:val="auto"/>
                <w:sz w:val="15"/>
                <w:szCs w:val="15"/>
                <w:lang w:val="en-US" w:eastAsia="zh-CN"/>
              </w:rPr>
              <w:t>投标人必须具有检验检测机构资质认定（CMA）证书</w:t>
            </w:r>
            <w:r>
              <w:rPr>
                <w:rFonts w:hint="eastAsia" w:ascii="仿宋" w:hAnsi="仿宋" w:eastAsia="仿宋" w:cs="仿宋"/>
                <w:color w:val="auto"/>
                <w:sz w:val="15"/>
                <w:szCs w:val="15"/>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储能电站移动并网测试装置运输项目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YTZB20220912KJ储能电站移动并网测试装置运输项目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储能电站移动并网测试装置运输</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94</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16000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color w:val="auto"/>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w:t>
            </w:r>
            <w:r>
              <w:rPr>
                <w:rFonts w:ascii="仿宋" w:hAnsi="仿宋" w:eastAsia="仿宋" w:cs="仿宋"/>
                <w:color w:val="auto"/>
                <w:sz w:val="15"/>
                <w:szCs w:val="15"/>
              </w:rPr>
              <w:t>投标人</w:t>
            </w:r>
            <w:r>
              <w:rPr>
                <w:rFonts w:hint="eastAsia" w:ascii="仿宋" w:hAnsi="仿宋" w:eastAsia="仿宋" w:cs="仿宋"/>
                <w:color w:val="auto"/>
                <w:sz w:val="15"/>
                <w:szCs w:val="15"/>
                <w:lang w:val="en-US" w:eastAsia="zh-CN"/>
              </w:rPr>
              <w:t>具</w:t>
            </w:r>
            <w:r>
              <w:rPr>
                <w:rFonts w:hint="eastAsia" w:ascii="仿宋" w:hAnsi="仿宋" w:eastAsia="仿宋" w:cs="仿宋"/>
                <w:color w:val="auto"/>
                <w:sz w:val="15"/>
                <w:szCs w:val="15"/>
                <w:highlight w:val="none"/>
                <w:lang w:val="en-US" w:eastAsia="zh-CN"/>
              </w:rPr>
              <w:t>备</w:t>
            </w:r>
            <w:r>
              <w:rPr>
                <w:rFonts w:hint="eastAsia" w:ascii="仿宋" w:hAnsi="仿宋" w:eastAsia="仿宋" w:cs="仿宋"/>
                <w:color w:val="auto"/>
                <w:sz w:val="15"/>
                <w:szCs w:val="15"/>
                <w:lang w:val="en-US" w:eastAsia="zh-CN"/>
              </w:rPr>
              <w:t>有效的《道路运输经营许可证》；</w:t>
            </w:r>
          </w:p>
          <w:p>
            <w:pPr>
              <w:widowControl/>
              <w:numPr>
                <w:ilvl w:val="0"/>
                <w:numId w:val="0"/>
              </w:numPr>
              <w:spacing w:line="360" w:lineRule="auto"/>
              <w:jc w:val="left"/>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rPr>
              <w:t>提供20</w:t>
            </w:r>
            <w:r>
              <w:rPr>
                <w:rFonts w:hint="eastAsia" w:ascii="仿宋" w:hAnsi="仿宋" w:eastAsia="仿宋" w:cs="仿宋"/>
                <w:color w:val="auto"/>
                <w:sz w:val="15"/>
                <w:szCs w:val="15"/>
                <w:lang w:val="en-US" w:eastAsia="zh-CN"/>
              </w:rPr>
              <w:t>19</w:t>
            </w:r>
            <w:r>
              <w:rPr>
                <w:rFonts w:hint="eastAsia" w:ascii="仿宋" w:hAnsi="仿宋" w:eastAsia="仿宋" w:cs="仿宋"/>
                <w:color w:val="auto"/>
                <w:sz w:val="15"/>
                <w:szCs w:val="15"/>
              </w:rPr>
              <w:t>年1月1日至招标公告发布前1日（以合同签订时间为准），</w:t>
            </w:r>
            <w:r>
              <w:rPr>
                <w:rFonts w:hint="eastAsia" w:ascii="仿宋" w:hAnsi="仿宋" w:eastAsia="仿宋" w:cs="仿宋"/>
                <w:color w:val="auto"/>
                <w:sz w:val="15"/>
                <w:szCs w:val="15"/>
                <w:lang w:eastAsia="zh-CN"/>
              </w:rPr>
              <w:t>具有类似运输</w:t>
            </w:r>
            <w:r>
              <w:rPr>
                <w:rFonts w:hint="eastAsia" w:ascii="仿宋" w:hAnsi="仿宋" w:eastAsia="仿宋" w:cs="仿宋"/>
                <w:color w:val="auto"/>
                <w:sz w:val="15"/>
                <w:szCs w:val="15"/>
                <w:lang w:val="en-US" w:eastAsia="zh-CN"/>
              </w:rPr>
              <w:t>业绩至少</w:t>
            </w:r>
            <w:r>
              <w:rPr>
                <w:rFonts w:hint="eastAsia" w:ascii="仿宋" w:hAnsi="仿宋" w:eastAsia="仿宋" w:cs="仿宋"/>
                <w:color w:val="auto"/>
                <w:sz w:val="15"/>
                <w:szCs w:val="15"/>
                <w:lang w:eastAsia="zh-CN"/>
              </w:rPr>
              <w:t>3</w:t>
            </w:r>
            <w:r>
              <w:rPr>
                <w:rFonts w:hint="eastAsia" w:ascii="仿宋" w:hAnsi="仿宋" w:eastAsia="仿宋" w:cs="仿宋"/>
                <w:color w:val="auto"/>
                <w:sz w:val="15"/>
                <w:szCs w:val="15"/>
                <w:lang w:val="en-US" w:eastAsia="zh-CN"/>
              </w:rPr>
              <w:t>个</w:t>
            </w:r>
            <w:r>
              <w:rPr>
                <w:rFonts w:hint="eastAsia" w:ascii="仿宋" w:hAnsi="仿宋" w:eastAsia="仿宋" w:cs="仿宋"/>
                <w:color w:val="auto"/>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汽轮机性能测试与系统优化辅助服务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YTZB20220913KJ汽轮机性能测试与系统优化辅助服务</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投标方人员应依据招标方试验方案、试验规程，在招标方技术人员的指导下提供测试服务。</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40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7200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计量箱抽样及仪器仪表检验辅助服务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YTZB20220914KJ计量箱抽样及仪器仪表检验辅助服务项目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投标方人员应依据招标方工作要求，在招标方技术人员的指导下完成上述服务内容的辅助工作。</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自合同签订之日起一年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60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10800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9</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变电站电能质量测试项目辅助服务</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YTZB20220915KJ变电站电能质量测试项目辅助服务</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变电站电能质量测试项目辅助服务</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35</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6300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p>
            <w:pPr>
              <w:widowControl/>
              <w:numPr>
                <w:ilvl w:val="0"/>
                <w:numId w:val="0"/>
              </w:numPr>
              <w:spacing w:line="360" w:lineRule="auto"/>
              <w:ind w:left="0" w:leftChars="0" w:firstLine="0" w:firstLineChars="0"/>
              <w:jc w:val="left"/>
              <w:textAlignment w:val="center"/>
              <w:rPr>
                <w:rFonts w:hint="eastAsia" w:ascii="仿宋" w:hAnsi="仿宋" w:eastAsia="仿宋" w:cs="仿宋"/>
                <w:color w:val="auto"/>
                <w:sz w:val="15"/>
                <w:szCs w:val="15"/>
              </w:rPr>
            </w:pPr>
            <w:r>
              <w:rPr>
                <w:rFonts w:hint="eastAsia" w:ascii="仿宋" w:hAnsi="仿宋" w:eastAsia="仿宋" w:cs="仿宋"/>
                <w:color w:val="auto"/>
                <w:sz w:val="15"/>
                <w:szCs w:val="15"/>
                <w:lang w:val="en-US" w:eastAsia="zh-CN"/>
              </w:rPr>
              <w:t>2.</w:t>
            </w:r>
            <w:r>
              <w:rPr>
                <w:rFonts w:hint="eastAsia" w:ascii="仿宋" w:hAnsi="仿宋" w:eastAsia="仿宋" w:cs="仿宋"/>
                <w:color w:val="auto"/>
                <w:sz w:val="15"/>
                <w:szCs w:val="15"/>
              </w:rPr>
              <w:t>提供20</w:t>
            </w:r>
            <w:r>
              <w:rPr>
                <w:rFonts w:hint="eastAsia" w:ascii="仿宋" w:hAnsi="仿宋" w:eastAsia="仿宋" w:cs="仿宋"/>
                <w:color w:val="auto"/>
                <w:sz w:val="15"/>
                <w:szCs w:val="15"/>
                <w:lang w:val="en-US" w:eastAsia="zh-CN"/>
              </w:rPr>
              <w:t>19</w:t>
            </w:r>
            <w:r>
              <w:rPr>
                <w:rFonts w:hint="eastAsia" w:ascii="仿宋" w:hAnsi="仿宋" w:eastAsia="仿宋" w:cs="仿宋"/>
                <w:color w:val="auto"/>
                <w:sz w:val="15"/>
                <w:szCs w:val="15"/>
              </w:rPr>
              <w:t>年1月1日至招标公告发布前1日（以合同签订时间为准）</w:t>
            </w:r>
            <w:r>
              <w:rPr>
                <w:rFonts w:hint="eastAsia" w:ascii="仿宋" w:hAnsi="仿宋" w:eastAsia="仿宋" w:cs="仿宋"/>
                <w:color w:val="auto"/>
                <w:sz w:val="15"/>
                <w:szCs w:val="15"/>
                <w:lang w:eastAsia="zh-CN"/>
              </w:rPr>
              <w:t>，具有类似</w:t>
            </w:r>
            <w:r>
              <w:rPr>
                <w:rFonts w:hint="eastAsia" w:ascii="仿宋" w:hAnsi="仿宋" w:eastAsia="仿宋" w:cs="仿宋"/>
                <w:color w:val="auto"/>
                <w:sz w:val="15"/>
                <w:szCs w:val="15"/>
                <w:lang w:val="en-US" w:eastAsia="zh-CN"/>
              </w:rPr>
              <w:t>业绩至少</w:t>
            </w:r>
            <w:r>
              <w:rPr>
                <w:rFonts w:hint="eastAsia" w:ascii="仿宋" w:hAnsi="仿宋" w:eastAsia="仿宋" w:cs="仿宋"/>
                <w:color w:val="auto"/>
                <w:sz w:val="15"/>
                <w:szCs w:val="15"/>
                <w:lang w:eastAsia="zh-CN"/>
              </w:rPr>
              <w:t>3</w:t>
            </w:r>
            <w:r>
              <w:rPr>
                <w:rFonts w:hint="eastAsia" w:ascii="仿宋" w:hAnsi="仿宋" w:eastAsia="仿宋" w:cs="仿宋"/>
                <w:color w:val="auto"/>
                <w:sz w:val="15"/>
                <w:szCs w:val="15"/>
                <w:lang w:val="en-US" w:eastAsia="zh-CN"/>
              </w:rPr>
              <w:t>个</w:t>
            </w:r>
            <w:r>
              <w:rPr>
                <w:rFonts w:hint="eastAsia" w:ascii="仿宋" w:hAnsi="仿宋" w:eastAsia="仿宋" w:cs="仿宋"/>
                <w:color w:val="auto"/>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10</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重要用电客户安全评估辅助服务项目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YTZB20220916重要用电客户安全评估辅助服务项目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重要用电客户安全评估辅助服务</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合同签订起至本项目结束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72.8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13000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w:t>
            </w:r>
            <w:r>
              <w:rPr>
                <w:rFonts w:hint="eastAsia" w:ascii="仿宋" w:hAnsi="仿宋" w:eastAsia="仿宋" w:cs="仿宋"/>
                <w:color w:val="auto"/>
                <w:sz w:val="15"/>
                <w:szCs w:val="15"/>
              </w:rPr>
              <w:t>投标人通过质量管理体系认证</w:t>
            </w:r>
            <w:r>
              <w:rPr>
                <w:rFonts w:hint="eastAsia" w:ascii="仿宋" w:hAnsi="仿宋" w:eastAsia="仿宋" w:cs="仿宋"/>
                <w:color w:val="auto"/>
                <w:sz w:val="15"/>
                <w:szCs w:val="15"/>
                <w:lang w:eastAsia="zh-CN"/>
              </w:rPr>
              <w:t>、</w:t>
            </w:r>
            <w:r>
              <w:rPr>
                <w:rFonts w:hint="eastAsia" w:ascii="仿宋" w:hAnsi="仿宋" w:eastAsia="仿宋" w:cs="仿宋"/>
                <w:color w:val="auto"/>
                <w:sz w:val="15"/>
                <w:szCs w:val="15"/>
                <w:lang w:val="en-US" w:eastAsia="zh-CN"/>
              </w:rPr>
              <w:t>环境</w:t>
            </w:r>
            <w:r>
              <w:rPr>
                <w:rFonts w:hint="eastAsia" w:ascii="仿宋" w:hAnsi="仿宋" w:eastAsia="仿宋" w:cs="仿宋"/>
                <w:color w:val="auto"/>
                <w:sz w:val="15"/>
                <w:szCs w:val="15"/>
              </w:rPr>
              <w:t>管理体系认证</w:t>
            </w:r>
            <w:r>
              <w:rPr>
                <w:rFonts w:hint="eastAsia" w:ascii="仿宋" w:hAnsi="仿宋" w:eastAsia="仿宋" w:cs="仿宋"/>
                <w:color w:val="auto"/>
                <w:sz w:val="15"/>
                <w:szCs w:val="15"/>
                <w:lang w:val="en-US" w:eastAsia="zh-CN"/>
              </w:rPr>
              <w:t>、职业健康管理</w:t>
            </w:r>
            <w:r>
              <w:rPr>
                <w:rFonts w:hint="eastAsia" w:ascii="仿宋" w:hAnsi="仿宋" w:eastAsia="仿宋" w:cs="仿宋"/>
                <w:color w:val="auto"/>
                <w:sz w:val="15"/>
                <w:szCs w:val="15"/>
              </w:rPr>
              <w:t>体系认证</w:t>
            </w:r>
            <w:r>
              <w:rPr>
                <w:rFonts w:hint="eastAsia" w:ascii="仿宋" w:hAnsi="仿宋" w:eastAsia="仿宋" w:cs="仿宋"/>
                <w:color w:val="auto"/>
                <w:sz w:val="15"/>
                <w:szCs w:val="15"/>
                <w:lang w:val="en-US" w:eastAsia="zh-CN"/>
              </w:rPr>
              <w:t>，</w:t>
            </w:r>
            <w:r>
              <w:rPr>
                <w:rFonts w:hint="eastAsia" w:ascii="仿宋" w:hAnsi="仿宋" w:eastAsia="仿宋" w:cs="仿宋"/>
                <w:color w:val="auto"/>
                <w:sz w:val="15"/>
                <w:szCs w:val="15"/>
              </w:rPr>
              <w:t>认证证书在有效期内</w:t>
            </w:r>
            <w:r>
              <w:rPr>
                <w:rFonts w:hint="eastAsia" w:ascii="仿宋" w:hAnsi="仿宋" w:eastAsia="仿宋" w:cs="仿宋"/>
                <w:color w:val="auto"/>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11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竣工环保验收调查报告审评项目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YTZB20220917竣工环保验收调查报告审评项目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竣工环保验收调查报告审评项目</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自合同签订之日起至项目结束</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55</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9900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highlight w:val="none"/>
              </w:rPr>
            </w:pPr>
            <w:r>
              <w:rPr>
                <w:rFonts w:hint="eastAsia" w:ascii="仿宋" w:hAnsi="仿宋" w:eastAsia="仿宋" w:cs="仿宋"/>
                <w:color w:val="auto"/>
                <w:sz w:val="15"/>
                <w:szCs w:val="15"/>
                <w:highlight w:val="none"/>
                <w:lang w:val="en-US" w:eastAsia="zh-CN"/>
              </w:rPr>
              <w:t>1.</w:t>
            </w:r>
            <w:r>
              <w:rPr>
                <w:rFonts w:ascii="仿宋" w:hAnsi="仿宋" w:eastAsia="仿宋" w:cs="仿宋"/>
                <w:color w:val="auto"/>
                <w:sz w:val="15"/>
                <w:szCs w:val="15"/>
                <w:highlight w:val="none"/>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w:t>
            </w:r>
            <w:r>
              <w:rPr>
                <w:rFonts w:hint="eastAsia" w:ascii="仿宋" w:hAnsi="仿宋" w:eastAsia="仿宋" w:cs="仿宋"/>
                <w:color w:val="auto"/>
                <w:sz w:val="15"/>
                <w:szCs w:val="15"/>
                <w:highlight w:val="none"/>
              </w:rPr>
              <w:t>投标人须具备电力监管机构核发的《承装（修、试）电力设施许可证》,许可范围包含四级及以上承装</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highlight w:val="none"/>
              </w:rPr>
              <w:t>承修</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highlight w:val="none"/>
              </w:rPr>
              <w:t>承试资质；</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投标人通过质量管理体系认证</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highlight w:val="none"/>
                <w:lang w:val="en-US" w:eastAsia="zh-CN"/>
              </w:rPr>
              <w:t>环境</w:t>
            </w:r>
            <w:r>
              <w:rPr>
                <w:rFonts w:hint="eastAsia" w:ascii="仿宋" w:hAnsi="仿宋" w:eastAsia="仿宋" w:cs="仿宋"/>
                <w:color w:val="auto"/>
                <w:sz w:val="15"/>
                <w:szCs w:val="15"/>
                <w:highlight w:val="none"/>
              </w:rPr>
              <w:t>管理体系认证</w:t>
            </w:r>
            <w:r>
              <w:rPr>
                <w:rFonts w:hint="eastAsia" w:ascii="仿宋" w:hAnsi="仿宋" w:eastAsia="仿宋" w:cs="仿宋"/>
                <w:color w:val="auto"/>
                <w:sz w:val="15"/>
                <w:szCs w:val="15"/>
                <w:highlight w:val="none"/>
                <w:lang w:val="en-US" w:eastAsia="zh-CN"/>
              </w:rPr>
              <w:t>、职业健康管理</w:t>
            </w:r>
            <w:r>
              <w:rPr>
                <w:rFonts w:hint="eastAsia" w:ascii="仿宋" w:hAnsi="仿宋" w:eastAsia="仿宋" w:cs="仿宋"/>
                <w:color w:val="auto"/>
                <w:sz w:val="15"/>
                <w:szCs w:val="15"/>
                <w:highlight w:val="none"/>
              </w:rPr>
              <w:t>体系认证</w:t>
            </w:r>
            <w:r>
              <w:rPr>
                <w:rFonts w:hint="eastAsia" w:ascii="仿宋" w:hAnsi="仿宋" w:eastAsia="仿宋" w:cs="仿宋"/>
                <w:color w:val="auto"/>
                <w:sz w:val="15"/>
                <w:szCs w:val="15"/>
                <w:highlight w:val="none"/>
                <w:lang w:val="en-US" w:eastAsia="zh-CN"/>
              </w:rPr>
              <w:t>，</w:t>
            </w:r>
            <w:r>
              <w:rPr>
                <w:rFonts w:hint="eastAsia" w:ascii="仿宋" w:hAnsi="仿宋" w:eastAsia="仿宋" w:cs="仿宋"/>
                <w:color w:val="auto"/>
                <w:sz w:val="15"/>
                <w:szCs w:val="15"/>
                <w:highlight w:val="none"/>
              </w:rPr>
              <w:t>认证证书在有效期内；</w:t>
            </w:r>
          </w:p>
          <w:p>
            <w:pPr>
              <w:widowControl/>
              <w:numPr>
                <w:ilvl w:val="0"/>
                <w:numId w:val="0"/>
              </w:numPr>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4.</w:t>
            </w:r>
            <w:r>
              <w:rPr>
                <w:rFonts w:hint="eastAsia" w:ascii="仿宋" w:hAnsi="仿宋" w:eastAsia="仿宋" w:cs="仿宋"/>
                <w:color w:val="auto"/>
                <w:sz w:val="15"/>
                <w:szCs w:val="15"/>
                <w:highlight w:val="none"/>
              </w:rPr>
              <w:t>提供20</w:t>
            </w:r>
            <w:r>
              <w:rPr>
                <w:rFonts w:hint="eastAsia" w:ascii="仿宋" w:hAnsi="仿宋" w:eastAsia="仿宋" w:cs="仿宋"/>
                <w:color w:val="auto"/>
                <w:sz w:val="15"/>
                <w:szCs w:val="15"/>
                <w:highlight w:val="none"/>
                <w:lang w:val="en-US" w:eastAsia="zh-CN"/>
              </w:rPr>
              <w:t>19</w:t>
            </w:r>
            <w:r>
              <w:rPr>
                <w:rFonts w:hint="eastAsia" w:ascii="仿宋" w:hAnsi="仿宋" w:eastAsia="仿宋" w:cs="仿宋"/>
                <w:color w:val="auto"/>
                <w:sz w:val="15"/>
                <w:szCs w:val="15"/>
                <w:highlight w:val="none"/>
              </w:rPr>
              <w:t>年1月1日至招标公告发布前1日（以合同签订时间为准）</w:t>
            </w:r>
            <w:r>
              <w:rPr>
                <w:rFonts w:hint="eastAsia" w:ascii="仿宋" w:hAnsi="仿宋" w:eastAsia="仿宋" w:cs="仿宋"/>
                <w:color w:val="auto"/>
                <w:sz w:val="15"/>
                <w:szCs w:val="15"/>
                <w:highlight w:val="none"/>
                <w:lang w:eastAsia="zh-CN"/>
              </w:rPr>
              <w:t>，</w:t>
            </w:r>
            <w:r>
              <w:rPr>
                <w:rFonts w:hint="eastAsia" w:ascii="仿宋" w:hAnsi="仿宋" w:eastAsia="仿宋" w:cs="仿宋"/>
                <w:color w:val="auto"/>
                <w:sz w:val="15"/>
                <w:szCs w:val="15"/>
                <w:lang w:eastAsia="zh-CN"/>
              </w:rPr>
              <w:t>具有</w:t>
            </w:r>
            <w:r>
              <w:rPr>
                <w:rFonts w:hint="eastAsia" w:ascii="仿宋" w:hAnsi="仿宋" w:eastAsia="仿宋" w:cs="仿宋"/>
                <w:color w:val="auto"/>
                <w:sz w:val="15"/>
                <w:szCs w:val="15"/>
                <w:lang w:val="en-US" w:eastAsia="zh-CN"/>
              </w:rPr>
              <w:t>与本项目类似</w:t>
            </w:r>
            <w:r>
              <w:rPr>
                <w:rFonts w:hint="eastAsia" w:ascii="仿宋" w:hAnsi="仿宋" w:eastAsia="仿宋" w:cs="仿宋"/>
                <w:color w:val="auto"/>
                <w:sz w:val="15"/>
                <w:szCs w:val="15"/>
                <w:lang w:eastAsia="zh-CN"/>
              </w:rPr>
              <w:t>业绩至少</w:t>
            </w:r>
            <w:r>
              <w:rPr>
                <w:rFonts w:hint="eastAsia" w:ascii="仿宋" w:hAnsi="仿宋" w:eastAsia="仿宋" w:cs="仿宋"/>
                <w:color w:val="auto"/>
                <w:sz w:val="15"/>
                <w:szCs w:val="15"/>
                <w:lang w:val="en-US" w:eastAsia="zh-CN"/>
              </w:rPr>
              <w:t>1个</w:t>
            </w:r>
            <w:r>
              <w:rPr>
                <w:rFonts w:hint="eastAsia" w:ascii="仿宋" w:hAnsi="仿宋" w:eastAsia="仿宋" w:cs="仿宋"/>
                <w:color w:val="auto"/>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rPr>
              <w:t>标</w:t>
            </w:r>
            <w:r>
              <w:rPr>
                <w:rFonts w:hint="eastAsia" w:ascii="仿宋" w:hAnsi="仿宋" w:eastAsia="仿宋" w:cs="仿宋"/>
                <w:color w:val="auto"/>
                <w:sz w:val="15"/>
                <w:szCs w:val="15"/>
                <w:lang w:val="en-US" w:eastAsia="zh-CN"/>
              </w:rPr>
              <w:t>12</w:t>
            </w:r>
          </w:p>
        </w:tc>
        <w:tc>
          <w:tcPr>
            <w:tcW w:w="1645" w:type="dxa"/>
            <w:tcBorders>
              <w:tl2br w:val="nil"/>
              <w:tr2bl w:val="nil"/>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工器具检测车间设备维护改造项目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YTZB20220918工器具检测车间设备维护改造项目</w:t>
            </w:r>
          </w:p>
        </w:tc>
        <w:tc>
          <w:tcPr>
            <w:tcW w:w="219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工器具检测车间检测设备维修改造</w:t>
            </w:r>
          </w:p>
        </w:tc>
        <w:tc>
          <w:tcPr>
            <w:tcW w:w="1264"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合同签订之日起至2022年12月</w:t>
            </w:r>
            <w:bookmarkStart w:id="2" w:name="_GoBack"/>
            <w:bookmarkEnd w:id="2"/>
            <w:r>
              <w:rPr>
                <w:rFonts w:hint="eastAsia" w:ascii="仿宋" w:hAnsi="仿宋" w:eastAsia="仿宋" w:cs="仿宋"/>
                <w:color w:val="auto"/>
                <w:sz w:val="15"/>
                <w:szCs w:val="15"/>
                <w:lang w:val="en-US" w:eastAsia="zh-CN"/>
              </w:rPr>
              <w:t>31日</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32</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5700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r>
              <w:rPr>
                <w:rFonts w:ascii="仿宋" w:hAnsi="仿宋" w:eastAsia="仿宋" w:cs="仿宋"/>
                <w:color w:val="auto"/>
                <w:sz w:val="15"/>
                <w:szCs w:val="15"/>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2.投标人需要提供设备原制造单位武汉奋进电力技术有限公司项目授权及售后承诺函；</w:t>
            </w:r>
          </w:p>
          <w:p>
            <w:pPr>
              <w:widowControl/>
              <w:numPr>
                <w:ilvl w:val="0"/>
                <w:numId w:val="0"/>
              </w:numPr>
              <w:spacing w:line="360" w:lineRule="auto"/>
              <w:jc w:val="left"/>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rPr>
              <w:t>提供20</w:t>
            </w:r>
            <w:r>
              <w:rPr>
                <w:rFonts w:hint="eastAsia" w:ascii="仿宋" w:hAnsi="仿宋" w:eastAsia="仿宋" w:cs="仿宋"/>
                <w:color w:val="auto"/>
                <w:sz w:val="15"/>
                <w:szCs w:val="15"/>
                <w:lang w:val="en-US" w:eastAsia="zh-CN"/>
              </w:rPr>
              <w:t>19</w:t>
            </w:r>
            <w:r>
              <w:rPr>
                <w:rFonts w:hint="eastAsia" w:ascii="仿宋" w:hAnsi="仿宋" w:eastAsia="仿宋" w:cs="仿宋"/>
                <w:color w:val="auto"/>
                <w:sz w:val="15"/>
                <w:szCs w:val="15"/>
              </w:rPr>
              <w:t>年1月1日至招标公告发布前1日（以合同签订时间为准）</w:t>
            </w:r>
            <w:r>
              <w:rPr>
                <w:rFonts w:hint="eastAsia" w:ascii="仿宋" w:hAnsi="仿宋" w:eastAsia="仿宋" w:cs="仿宋"/>
                <w:color w:val="auto"/>
                <w:sz w:val="15"/>
                <w:szCs w:val="15"/>
                <w:lang w:eastAsia="zh-CN"/>
              </w:rPr>
              <w:t>，具有相关业绩</w:t>
            </w:r>
            <w:r>
              <w:rPr>
                <w:rFonts w:hint="eastAsia" w:ascii="仿宋" w:hAnsi="仿宋" w:eastAsia="仿宋" w:cs="仿宋"/>
                <w:color w:val="auto"/>
                <w:sz w:val="15"/>
                <w:szCs w:val="15"/>
                <w:lang w:val="en-US" w:eastAsia="zh-CN"/>
              </w:rPr>
              <w:t>至少</w:t>
            </w:r>
            <w:r>
              <w:rPr>
                <w:rFonts w:hint="eastAsia" w:ascii="仿宋" w:hAnsi="仿宋" w:eastAsia="仿宋" w:cs="仿宋"/>
                <w:color w:val="auto"/>
                <w:sz w:val="15"/>
                <w:szCs w:val="15"/>
                <w:lang w:eastAsia="zh-CN"/>
              </w:rPr>
              <w:t>1个。</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0658A"/>
    <w:rsid w:val="000713FF"/>
    <w:rsid w:val="0014561C"/>
    <w:rsid w:val="001836BE"/>
    <w:rsid w:val="001B4CBC"/>
    <w:rsid w:val="00202CD5"/>
    <w:rsid w:val="002577F1"/>
    <w:rsid w:val="00281A46"/>
    <w:rsid w:val="00337CC7"/>
    <w:rsid w:val="00417293"/>
    <w:rsid w:val="004570DD"/>
    <w:rsid w:val="0047524A"/>
    <w:rsid w:val="00540CC0"/>
    <w:rsid w:val="0057375F"/>
    <w:rsid w:val="00590139"/>
    <w:rsid w:val="0068619F"/>
    <w:rsid w:val="00713779"/>
    <w:rsid w:val="007452E4"/>
    <w:rsid w:val="007C395E"/>
    <w:rsid w:val="008C5036"/>
    <w:rsid w:val="008D1FEC"/>
    <w:rsid w:val="009A1A45"/>
    <w:rsid w:val="009C0CAF"/>
    <w:rsid w:val="00A20ECD"/>
    <w:rsid w:val="00A347C5"/>
    <w:rsid w:val="00B12DD6"/>
    <w:rsid w:val="00B527AC"/>
    <w:rsid w:val="00D811D8"/>
    <w:rsid w:val="00DA3B4D"/>
    <w:rsid w:val="00DA5A97"/>
    <w:rsid w:val="00DB1883"/>
    <w:rsid w:val="00EE3608"/>
    <w:rsid w:val="00F330E2"/>
    <w:rsid w:val="00F9588E"/>
    <w:rsid w:val="012F5F9F"/>
    <w:rsid w:val="015F1027"/>
    <w:rsid w:val="019055CB"/>
    <w:rsid w:val="01B1041C"/>
    <w:rsid w:val="01B97F5E"/>
    <w:rsid w:val="01EB5614"/>
    <w:rsid w:val="01EF7212"/>
    <w:rsid w:val="024F60AA"/>
    <w:rsid w:val="02B40E52"/>
    <w:rsid w:val="02D57A82"/>
    <w:rsid w:val="03637A5D"/>
    <w:rsid w:val="03CB601C"/>
    <w:rsid w:val="049B1423"/>
    <w:rsid w:val="04F96D2A"/>
    <w:rsid w:val="0509718E"/>
    <w:rsid w:val="05BF4560"/>
    <w:rsid w:val="05E57553"/>
    <w:rsid w:val="06003583"/>
    <w:rsid w:val="065C7200"/>
    <w:rsid w:val="071D0339"/>
    <w:rsid w:val="07567C06"/>
    <w:rsid w:val="078B5EF9"/>
    <w:rsid w:val="08177384"/>
    <w:rsid w:val="081E31E9"/>
    <w:rsid w:val="083018DA"/>
    <w:rsid w:val="0860656F"/>
    <w:rsid w:val="08AD4685"/>
    <w:rsid w:val="09555CE0"/>
    <w:rsid w:val="096D76C2"/>
    <w:rsid w:val="09F16201"/>
    <w:rsid w:val="0A14667A"/>
    <w:rsid w:val="0A177036"/>
    <w:rsid w:val="0A4D0377"/>
    <w:rsid w:val="0AC35F9A"/>
    <w:rsid w:val="0B9235C3"/>
    <w:rsid w:val="0C2F04E7"/>
    <w:rsid w:val="0D0F04D3"/>
    <w:rsid w:val="0D234CDB"/>
    <w:rsid w:val="0D2546FA"/>
    <w:rsid w:val="0D4E7A8C"/>
    <w:rsid w:val="0DC108C7"/>
    <w:rsid w:val="0DCB704F"/>
    <w:rsid w:val="0DF450C4"/>
    <w:rsid w:val="0E206C35"/>
    <w:rsid w:val="0E681E9F"/>
    <w:rsid w:val="0EE77BE1"/>
    <w:rsid w:val="0F340F65"/>
    <w:rsid w:val="0F75567B"/>
    <w:rsid w:val="0FB12275"/>
    <w:rsid w:val="0FF705D0"/>
    <w:rsid w:val="10044A9B"/>
    <w:rsid w:val="10414B65"/>
    <w:rsid w:val="10B72CD9"/>
    <w:rsid w:val="11051015"/>
    <w:rsid w:val="111D5E14"/>
    <w:rsid w:val="115447B9"/>
    <w:rsid w:val="11623C1C"/>
    <w:rsid w:val="11EA7DAE"/>
    <w:rsid w:val="121C256F"/>
    <w:rsid w:val="12276063"/>
    <w:rsid w:val="1285412D"/>
    <w:rsid w:val="129E1DE1"/>
    <w:rsid w:val="14664F91"/>
    <w:rsid w:val="14667AD2"/>
    <w:rsid w:val="14792BFB"/>
    <w:rsid w:val="147D6AE6"/>
    <w:rsid w:val="14922675"/>
    <w:rsid w:val="14967213"/>
    <w:rsid w:val="14AE6757"/>
    <w:rsid w:val="15377489"/>
    <w:rsid w:val="157F6CE8"/>
    <w:rsid w:val="15D516BA"/>
    <w:rsid w:val="163C33C7"/>
    <w:rsid w:val="16897AA8"/>
    <w:rsid w:val="16A41D34"/>
    <w:rsid w:val="173F1128"/>
    <w:rsid w:val="17756DB5"/>
    <w:rsid w:val="17CB595D"/>
    <w:rsid w:val="182A678E"/>
    <w:rsid w:val="189248B4"/>
    <w:rsid w:val="18A548E4"/>
    <w:rsid w:val="190D174E"/>
    <w:rsid w:val="19281D40"/>
    <w:rsid w:val="1954195E"/>
    <w:rsid w:val="19CE0B94"/>
    <w:rsid w:val="1A3B20EE"/>
    <w:rsid w:val="1A772A0D"/>
    <w:rsid w:val="1AD8490D"/>
    <w:rsid w:val="1BBD621D"/>
    <w:rsid w:val="1BDD109F"/>
    <w:rsid w:val="1C711ACC"/>
    <w:rsid w:val="1CF91639"/>
    <w:rsid w:val="1CF95AC6"/>
    <w:rsid w:val="1E3C2C8E"/>
    <w:rsid w:val="1E8124D1"/>
    <w:rsid w:val="1F130856"/>
    <w:rsid w:val="1F3E19E5"/>
    <w:rsid w:val="1F83128A"/>
    <w:rsid w:val="1FA12CCF"/>
    <w:rsid w:val="1FF23E3D"/>
    <w:rsid w:val="1FFB45A1"/>
    <w:rsid w:val="20542ED4"/>
    <w:rsid w:val="20595293"/>
    <w:rsid w:val="20AF1FEA"/>
    <w:rsid w:val="20F546B7"/>
    <w:rsid w:val="20F93DBC"/>
    <w:rsid w:val="210A49DC"/>
    <w:rsid w:val="22246B5C"/>
    <w:rsid w:val="22317EA4"/>
    <w:rsid w:val="22594B8D"/>
    <w:rsid w:val="226D7957"/>
    <w:rsid w:val="232C3F16"/>
    <w:rsid w:val="234A23D1"/>
    <w:rsid w:val="235C2C73"/>
    <w:rsid w:val="23A2690A"/>
    <w:rsid w:val="23B31F24"/>
    <w:rsid w:val="23BC14BC"/>
    <w:rsid w:val="2461699A"/>
    <w:rsid w:val="248D2F69"/>
    <w:rsid w:val="24BE3012"/>
    <w:rsid w:val="252256B0"/>
    <w:rsid w:val="25987D07"/>
    <w:rsid w:val="25A10296"/>
    <w:rsid w:val="25EA6315"/>
    <w:rsid w:val="26067744"/>
    <w:rsid w:val="264A6EF7"/>
    <w:rsid w:val="264E0DE8"/>
    <w:rsid w:val="26784FA2"/>
    <w:rsid w:val="27096217"/>
    <w:rsid w:val="284C3915"/>
    <w:rsid w:val="289522DC"/>
    <w:rsid w:val="28AF28D3"/>
    <w:rsid w:val="28ED565C"/>
    <w:rsid w:val="290A43E9"/>
    <w:rsid w:val="297112B9"/>
    <w:rsid w:val="2A241B69"/>
    <w:rsid w:val="2A6B5052"/>
    <w:rsid w:val="2AB15796"/>
    <w:rsid w:val="2AD11383"/>
    <w:rsid w:val="2B3D23C5"/>
    <w:rsid w:val="2B594CE5"/>
    <w:rsid w:val="2B6E47DB"/>
    <w:rsid w:val="2B79395F"/>
    <w:rsid w:val="2C3712E3"/>
    <w:rsid w:val="2C7519B2"/>
    <w:rsid w:val="2CA84CD4"/>
    <w:rsid w:val="2D484532"/>
    <w:rsid w:val="2D5269EE"/>
    <w:rsid w:val="2D5D58E1"/>
    <w:rsid w:val="2D62285D"/>
    <w:rsid w:val="2D94037D"/>
    <w:rsid w:val="2EC15BD9"/>
    <w:rsid w:val="2ECD493F"/>
    <w:rsid w:val="2EDF69A7"/>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20278E9"/>
    <w:rsid w:val="333C14EA"/>
    <w:rsid w:val="33414383"/>
    <w:rsid w:val="338C7B11"/>
    <w:rsid w:val="33AD57DB"/>
    <w:rsid w:val="33B24F66"/>
    <w:rsid w:val="33D75E9F"/>
    <w:rsid w:val="34002886"/>
    <w:rsid w:val="34282747"/>
    <w:rsid w:val="344F1AE2"/>
    <w:rsid w:val="347B18CE"/>
    <w:rsid w:val="34894381"/>
    <w:rsid w:val="352A5469"/>
    <w:rsid w:val="352D4825"/>
    <w:rsid w:val="35551771"/>
    <w:rsid w:val="35D94150"/>
    <w:rsid w:val="35FA7C22"/>
    <w:rsid w:val="363268B0"/>
    <w:rsid w:val="36474AB1"/>
    <w:rsid w:val="36723C5D"/>
    <w:rsid w:val="368B45C1"/>
    <w:rsid w:val="36ED5C44"/>
    <w:rsid w:val="372E04CB"/>
    <w:rsid w:val="375077F5"/>
    <w:rsid w:val="3766588D"/>
    <w:rsid w:val="379930B7"/>
    <w:rsid w:val="379A7F64"/>
    <w:rsid w:val="37B31F05"/>
    <w:rsid w:val="37E0159A"/>
    <w:rsid w:val="37F60EFC"/>
    <w:rsid w:val="37FE6076"/>
    <w:rsid w:val="38082ACA"/>
    <w:rsid w:val="38452862"/>
    <w:rsid w:val="38EE480F"/>
    <w:rsid w:val="38F44A04"/>
    <w:rsid w:val="3951224F"/>
    <w:rsid w:val="39BA6046"/>
    <w:rsid w:val="39CF466D"/>
    <w:rsid w:val="39D30548"/>
    <w:rsid w:val="3A064DE8"/>
    <w:rsid w:val="3A0A0D21"/>
    <w:rsid w:val="3A365B08"/>
    <w:rsid w:val="3A9B6522"/>
    <w:rsid w:val="3AA34791"/>
    <w:rsid w:val="3AF115C3"/>
    <w:rsid w:val="3AFD56A9"/>
    <w:rsid w:val="3B625B39"/>
    <w:rsid w:val="3B732487"/>
    <w:rsid w:val="3B805A0C"/>
    <w:rsid w:val="3B8A5BD4"/>
    <w:rsid w:val="3B934DA1"/>
    <w:rsid w:val="3B994F8C"/>
    <w:rsid w:val="3BE21884"/>
    <w:rsid w:val="3C41414F"/>
    <w:rsid w:val="3CCD67EF"/>
    <w:rsid w:val="3CCF005B"/>
    <w:rsid w:val="3CDB07AE"/>
    <w:rsid w:val="3CEB26D2"/>
    <w:rsid w:val="3D7D3613"/>
    <w:rsid w:val="3E377224"/>
    <w:rsid w:val="3E521924"/>
    <w:rsid w:val="3E793BB7"/>
    <w:rsid w:val="3EB214E7"/>
    <w:rsid w:val="3F0F5924"/>
    <w:rsid w:val="3F566811"/>
    <w:rsid w:val="3F99102C"/>
    <w:rsid w:val="3FA44372"/>
    <w:rsid w:val="3FF06A85"/>
    <w:rsid w:val="3FFF028B"/>
    <w:rsid w:val="403A1C8F"/>
    <w:rsid w:val="4114428E"/>
    <w:rsid w:val="413062F6"/>
    <w:rsid w:val="416C5E78"/>
    <w:rsid w:val="417D52AA"/>
    <w:rsid w:val="41F612D5"/>
    <w:rsid w:val="41FC2843"/>
    <w:rsid w:val="42A916E2"/>
    <w:rsid w:val="42BB226C"/>
    <w:rsid w:val="42C6780A"/>
    <w:rsid w:val="42D9753D"/>
    <w:rsid w:val="4322266F"/>
    <w:rsid w:val="43B51EE9"/>
    <w:rsid w:val="43BD6E5F"/>
    <w:rsid w:val="440D3115"/>
    <w:rsid w:val="44832C36"/>
    <w:rsid w:val="44D367CF"/>
    <w:rsid w:val="45446B87"/>
    <w:rsid w:val="45561319"/>
    <w:rsid w:val="45E62936"/>
    <w:rsid w:val="45E81B56"/>
    <w:rsid w:val="46242673"/>
    <w:rsid w:val="464878CC"/>
    <w:rsid w:val="46C02A90"/>
    <w:rsid w:val="46D2337C"/>
    <w:rsid w:val="46E56ACD"/>
    <w:rsid w:val="46E83AAF"/>
    <w:rsid w:val="46EE37D3"/>
    <w:rsid w:val="46FE3A16"/>
    <w:rsid w:val="471B1FC0"/>
    <w:rsid w:val="479D6D99"/>
    <w:rsid w:val="47A125F4"/>
    <w:rsid w:val="4831454F"/>
    <w:rsid w:val="49116CB7"/>
    <w:rsid w:val="492522F9"/>
    <w:rsid w:val="4974397A"/>
    <w:rsid w:val="4A637DD3"/>
    <w:rsid w:val="4AE81BD0"/>
    <w:rsid w:val="4B646FA9"/>
    <w:rsid w:val="4B8C76FC"/>
    <w:rsid w:val="4B92297F"/>
    <w:rsid w:val="4B9761E7"/>
    <w:rsid w:val="4C59349D"/>
    <w:rsid w:val="4C875508"/>
    <w:rsid w:val="4CC1749D"/>
    <w:rsid w:val="4CE30FB8"/>
    <w:rsid w:val="4D7D4E16"/>
    <w:rsid w:val="4D7F194F"/>
    <w:rsid w:val="4D834563"/>
    <w:rsid w:val="4D994C53"/>
    <w:rsid w:val="4DBA440F"/>
    <w:rsid w:val="4DC2581C"/>
    <w:rsid w:val="4E485577"/>
    <w:rsid w:val="4E881473"/>
    <w:rsid w:val="4F0A30B0"/>
    <w:rsid w:val="4F6A776F"/>
    <w:rsid w:val="4F822D0B"/>
    <w:rsid w:val="4FFB6951"/>
    <w:rsid w:val="50403264"/>
    <w:rsid w:val="5080549C"/>
    <w:rsid w:val="508B175F"/>
    <w:rsid w:val="50E6184F"/>
    <w:rsid w:val="51917235"/>
    <w:rsid w:val="51E150E7"/>
    <w:rsid w:val="51EB5D42"/>
    <w:rsid w:val="51EF7509"/>
    <w:rsid w:val="51F65888"/>
    <w:rsid w:val="521B6F37"/>
    <w:rsid w:val="525D0974"/>
    <w:rsid w:val="52AD0A97"/>
    <w:rsid w:val="530913C3"/>
    <w:rsid w:val="53A97AFA"/>
    <w:rsid w:val="543209E8"/>
    <w:rsid w:val="543D4D54"/>
    <w:rsid w:val="54402389"/>
    <w:rsid w:val="545574A2"/>
    <w:rsid w:val="54947768"/>
    <w:rsid w:val="54B03AF6"/>
    <w:rsid w:val="55A11C0D"/>
    <w:rsid w:val="55C03264"/>
    <w:rsid w:val="55C7062B"/>
    <w:rsid w:val="55F84197"/>
    <w:rsid w:val="5663516B"/>
    <w:rsid w:val="56D1586A"/>
    <w:rsid w:val="56E6714F"/>
    <w:rsid w:val="572F7DB7"/>
    <w:rsid w:val="57623C6F"/>
    <w:rsid w:val="578251C0"/>
    <w:rsid w:val="57A754EE"/>
    <w:rsid w:val="58CB127E"/>
    <w:rsid w:val="5A060B64"/>
    <w:rsid w:val="5B3927A1"/>
    <w:rsid w:val="5B9E1F36"/>
    <w:rsid w:val="5BA57EC3"/>
    <w:rsid w:val="5BAF4E87"/>
    <w:rsid w:val="5BB22DD4"/>
    <w:rsid w:val="5D630C1E"/>
    <w:rsid w:val="5DC30E14"/>
    <w:rsid w:val="5E1611EE"/>
    <w:rsid w:val="5E604B5F"/>
    <w:rsid w:val="5F847C37"/>
    <w:rsid w:val="5F9E24B2"/>
    <w:rsid w:val="5FA3330A"/>
    <w:rsid w:val="5FFE018B"/>
    <w:rsid w:val="60256402"/>
    <w:rsid w:val="60CE2492"/>
    <w:rsid w:val="61490AD8"/>
    <w:rsid w:val="6158156E"/>
    <w:rsid w:val="615F3C93"/>
    <w:rsid w:val="61683A12"/>
    <w:rsid w:val="618D781E"/>
    <w:rsid w:val="61B07ECE"/>
    <w:rsid w:val="61DB4C28"/>
    <w:rsid w:val="61F41846"/>
    <w:rsid w:val="61F45E54"/>
    <w:rsid w:val="62231F15"/>
    <w:rsid w:val="622825CC"/>
    <w:rsid w:val="63372094"/>
    <w:rsid w:val="63C53757"/>
    <w:rsid w:val="63FD4B48"/>
    <w:rsid w:val="640B2E77"/>
    <w:rsid w:val="64DF4A2F"/>
    <w:rsid w:val="655820EC"/>
    <w:rsid w:val="655D5954"/>
    <w:rsid w:val="65B53D12"/>
    <w:rsid w:val="65E240AB"/>
    <w:rsid w:val="65F162F4"/>
    <w:rsid w:val="65F242EE"/>
    <w:rsid w:val="660D085C"/>
    <w:rsid w:val="66250854"/>
    <w:rsid w:val="662B15AE"/>
    <w:rsid w:val="666F1EED"/>
    <w:rsid w:val="67372A05"/>
    <w:rsid w:val="67900263"/>
    <w:rsid w:val="67A8242A"/>
    <w:rsid w:val="67B02307"/>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2E7A43"/>
    <w:rsid w:val="6A472A6E"/>
    <w:rsid w:val="6A5437CA"/>
    <w:rsid w:val="6A5F2E5B"/>
    <w:rsid w:val="6AED1E8A"/>
    <w:rsid w:val="6B1E5B86"/>
    <w:rsid w:val="6BCE3108"/>
    <w:rsid w:val="6C0F560E"/>
    <w:rsid w:val="6C4A035E"/>
    <w:rsid w:val="6D8E14CF"/>
    <w:rsid w:val="6DA636BC"/>
    <w:rsid w:val="6DB454B4"/>
    <w:rsid w:val="6DD3742D"/>
    <w:rsid w:val="6DEB2EA8"/>
    <w:rsid w:val="6E0F5839"/>
    <w:rsid w:val="6E184283"/>
    <w:rsid w:val="6E72423B"/>
    <w:rsid w:val="6E731D44"/>
    <w:rsid w:val="6EF92483"/>
    <w:rsid w:val="6F4D6275"/>
    <w:rsid w:val="6F71619F"/>
    <w:rsid w:val="6FA207D9"/>
    <w:rsid w:val="70422316"/>
    <w:rsid w:val="706212F5"/>
    <w:rsid w:val="70ED4030"/>
    <w:rsid w:val="72805D21"/>
    <w:rsid w:val="731735E6"/>
    <w:rsid w:val="73412C41"/>
    <w:rsid w:val="736B22FE"/>
    <w:rsid w:val="739068F9"/>
    <w:rsid w:val="73ED3799"/>
    <w:rsid w:val="73F27BAF"/>
    <w:rsid w:val="745F6CAE"/>
    <w:rsid w:val="74EB6AD9"/>
    <w:rsid w:val="74EE2E9B"/>
    <w:rsid w:val="75075AF4"/>
    <w:rsid w:val="7522309F"/>
    <w:rsid w:val="75921B64"/>
    <w:rsid w:val="75934F8A"/>
    <w:rsid w:val="75A61FCE"/>
    <w:rsid w:val="75D974CB"/>
    <w:rsid w:val="75E13F38"/>
    <w:rsid w:val="75F70A8C"/>
    <w:rsid w:val="7659375C"/>
    <w:rsid w:val="765B5EE0"/>
    <w:rsid w:val="76FA12D1"/>
    <w:rsid w:val="77DB72D8"/>
    <w:rsid w:val="78C043FB"/>
    <w:rsid w:val="792151BF"/>
    <w:rsid w:val="79430F5B"/>
    <w:rsid w:val="79715A65"/>
    <w:rsid w:val="79D55FA9"/>
    <w:rsid w:val="79F91C98"/>
    <w:rsid w:val="7A2E70D3"/>
    <w:rsid w:val="7A4E667D"/>
    <w:rsid w:val="7A996FD7"/>
    <w:rsid w:val="7AB64FD1"/>
    <w:rsid w:val="7B1D5D0C"/>
    <w:rsid w:val="7B6E3FBF"/>
    <w:rsid w:val="7BC41206"/>
    <w:rsid w:val="7C252D50"/>
    <w:rsid w:val="7C4456E8"/>
    <w:rsid w:val="7D0C7F34"/>
    <w:rsid w:val="7D4B4634"/>
    <w:rsid w:val="7D7653AD"/>
    <w:rsid w:val="7D8B0DF5"/>
    <w:rsid w:val="7D8B7EC3"/>
    <w:rsid w:val="7D8C04ED"/>
    <w:rsid w:val="7E0E2810"/>
    <w:rsid w:val="7E585955"/>
    <w:rsid w:val="7EFA41C3"/>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2"/>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topLinePunct/>
      <w:ind w:firstLine="420"/>
    </w:pPr>
    <w:rPr>
      <w:szCs w:val="24"/>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6">
    <w:name w:val="Body Text"/>
    <w:basedOn w:val="1"/>
    <w:next w:val="1"/>
    <w:unhideWhenUsed/>
    <w:qFormat/>
    <w:uiPriority w:val="0"/>
    <w:pPr>
      <w:spacing w:after="120"/>
    </w:p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rPr>
      <w:rFonts w:ascii="Bodoni MT" w:hAnsi="Bodoni MT"/>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5551</Words>
  <Characters>6451</Characters>
  <Lines>41</Lines>
  <Paragraphs>11</Paragraphs>
  <TotalTime>2</TotalTime>
  <ScaleCrop>false</ScaleCrop>
  <LinksUpToDate>false</LinksUpToDate>
  <CharactersWithSpaces>6469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2022-09-29T11:24:00Z</cp:lastPrinted>
  <dcterms:modified xsi:type="dcterms:W3CDTF">2022-09-30T04:39:58Z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6120CF941E9948FDA26FD974F58076FA</vt:lpwstr>
  </property>
</Properties>
</file>