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line="360" w:lineRule="auto"/>
        <w:jc w:val="center"/>
        <w:rPr>
          <w:rFonts w:ascii="仿宋" w:hAnsi="仿宋" w:eastAsia="仿宋" w:cs="仿宋"/>
          <w:b/>
          <w:color w:val="auto"/>
          <w:sz w:val="24"/>
          <w:szCs w:val="24"/>
        </w:rPr>
      </w:pPr>
      <w:r>
        <w:rPr>
          <w:rFonts w:hint="eastAsia" w:ascii="仿宋" w:hAnsi="仿宋" w:eastAsia="仿宋" w:cs="仿宋"/>
          <w:b/>
          <w:color w:val="auto"/>
          <w:sz w:val="24"/>
          <w:szCs w:val="24"/>
        </w:rPr>
        <w:t>山东中实易通集团有限公司202</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年</w:t>
      </w:r>
      <w:r>
        <w:rPr>
          <w:rFonts w:hint="eastAsia" w:ascii="仿宋" w:hAnsi="仿宋" w:eastAsia="仿宋" w:cs="仿宋"/>
          <w:b/>
          <w:color w:val="auto"/>
          <w:sz w:val="24"/>
          <w:szCs w:val="24"/>
          <w:lang w:val="en-US" w:eastAsia="zh-CN"/>
        </w:rPr>
        <w:t>5</w:t>
      </w:r>
      <w:r>
        <w:rPr>
          <w:rFonts w:hint="eastAsia" w:ascii="仿宋" w:hAnsi="仿宋" w:eastAsia="仿宋" w:cs="仿宋"/>
          <w:b/>
          <w:color w:val="auto"/>
          <w:sz w:val="24"/>
          <w:szCs w:val="24"/>
        </w:rPr>
        <w:t>月第</w:t>
      </w:r>
      <w:r>
        <w:rPr>
          <w:rFonts w:hint="eastAsia" w:ascii="仿宋" w:hAnsi="仿宋" w:eastAsia="仿宋" w:cs="仿宋"/>
          <w:b/>
          <w:color w:val="auto"/>
          <w:sz w:val="24"/>
          <w:szCs w:val="24"/>
          <w:lang w:eastAsia="zh-CN"/>
        </w:rPr>
        <w:t>三批</w:t>
      </w:r>
      <w:r>
        <w:rPr>
          <w:rFonts w:hint="eastAsia" w:ascii="仿宋" w:hAnsi="仿宋" w:eastAsia="仿宋" w:cs="仿宋"/>
          <w:b/>
          <w:color w:val="auto"/>
          <w:sz w:val="24"/>
          <w:szCs w:val="24"/>
        </w:rPr>
        <w:t>物资公开招标采购公告</w:t>
      </w:r>
    </w:p>
    <w:p>
      <w:pPr>
        <w:adjustRightInd w:val="0"/>
        <w:snapToGrid w:val="0"/>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（招标编号：</w:t>
      </w:r>
      <w:r>
        <w:rPr>
          <w:rFonts w:hint="eastAsia" w:ascii="仿宋" w:hAnsi="仿宋" w:eastAsia="仿宋" w:cs="仿宋"/>
          <w:color w:val="auto"/>
          <w:sz w:val="24"/>
          <w:szCs w:val="24"/>
          <w:lang w:eastAsia="zh-CN"/>
        </w:rPr>
        <w:t>ZSYT230</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0</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WZGKZB</w:t>
      </w:r>
      <w:r>
        <w:rPr>
          <w:rFonts w:hint="eastAsia" w:ascii="仿宋" w:hAnsi="仿宋" w:eastAsia="仿宋" w:cs="仿宋"/>
          <w:color w:val="auto"/>
          <w:sz w:val="24"/>
          <w:szCs w:val="24"/>
        </w:rPr>
        <w:t>）</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1.招标条件</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山东中实易通集团有限公司</w:t>
      </w:r>
      <w:r>
        <w:rPr>
          <w:rFonts w:hint="eastAsia" w:ascii="仿宋" w:hAnsi="仿宋" w:eastAsia="仿宋" w:cs="仿宋"/>
          <w:color w:val="auto"/>
          <w:sz w:val="24"/>
          <w:szCs w:val="24"/>
          <w:lang w:eastAsia="zh-CN"/>
        </w:rPr>
        <w:t>、山东电力工业锅炉压力容器检验中心有限公司</w:t>
      </w:r>
      <w:r>
        <w:rPr>
          <w:rFonts w:hint="eastAsia" w:ascii="仿宋" w:hAnsi="仿宋" w:eastAsia="仿宋" w:cs="仿宋"/>
          <w:color w:val="auto"/>
          <w:sz w:val="24"/>
          <w:szCs w:val="24"/>
        </w:rPr>
        <w:t>委托山东三誉招标代理有限公司（以下简称“招标代理机构”）就山东中实易通集团有限公司202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月第</w:t>
      </w:r>
      <w:r>
        <w:rPr>
          <w:rFonts w:hint="eastAsia" w:ascii="仿宋" w:hAnsi="仿宋" w:eastAsia="仿宋" w:cs="仿宋"/>
          <w:color w:val="auto"/>
          <w:sz w:val="24"/>
          <w:szCs w:val="24"/>
          <w:lang w:eastAsia="zh-CN"/>
        </w:rPr>
        <w:t>三批</w:t>
      </w:r>
      <w:r>
        <w:rPr>
          <w:rFonts w:hint="eastAsia" w:ascii="仿宋" w:hAnsi="仿宋" w:eastAsia="仿宋" w:cs="仿宋"/>
          <w:color w:val="auto"/>
          <w:sz w:val="24"/>
          <w:szCs w:val="24"/>
        </w:rPr>
        <w:t>物资公开招标采购项目进行公开招标，本批招标项目资金已落实。</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2.招标范围</w:t>
      </w:r>
    </w:p>
    <w:tbl>
      <w:tblPr>
        <w:tblStyle w:val="15"/>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4355"/>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2" w:type="dxa"/>
            <w:vAlign w:val="center"/>
          </w:tcPr>
          <w:p>
            <w:pPr>
              <w:pStyle w:val="12"/>
              <w:snapToGrid w:val="0"/>
              <w:spacing w:before="0" w:beforeAutospacing="0" w:after="0" w:afterAutospacing="0" w:line="0" w:lineRule="atLeas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序  号</w:t>
            </w:r>
          </w:p>
        </w:tc>
        <w:tc>
          <w:tcPr>
            <w:tcW w:w="4355" w:type="dxa"/>
            <w:vAlign w:val="center"/>
          </w:tcPr>
          <w:p>
            <w:pPr>
              <w:pStyle w:val="12"/>
              <w:snapToGrid w:val="0"/>
              <w:spacing w:before="0" w:beforeAutospacing="0" w:after="0" w:afterAutospacing="0" w:line="0" w:lineRule="atLeas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分  标  名  称</w:t>
            </w:r>
          </w:p>
        </w:tc>
        <w:tc>
          <w:tcPr>
            <w:tcW w:w="2751" w:type="dxa"/>
            <w:vAlign w:val="center"/>
          </w:tcPr>
          <w:p>
            <w:pPr>
              <w:pStyle w:val="12"/>
              <w:snapToGrid w:val="0"/>
              <w:spacing w:before="0" w:beforeAutospacing="0" w:after="0" w:afterAutospacing="0" w:line="0" w:lineRule="atLeast"/>
              <w:jc w:val="center"/>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分  标  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012"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4355"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主食杂粮及奶制品类采购项目</w:t>
            </w:r>
          </w:p>
        </w:tc>
        <w:tc>
          <w:tcPr>
            <w:tcW w:w="2751"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YTZBWZ2023-1084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012"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4355"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试验耗材及配件采购</w:t>
            </w:r>
          </w:p>
        </w:tc>
        <w:tc>
          <w:tcPr>
            <w:tcW w:w="275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YTZBWZ2023-1085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012"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4355"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低压电力电缆采购</w:t>
            </w:r>
          </w:p>
        </w:tc>
        <w:tc>
          <w:tcPr>
            <w:tcW w:w="2751"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YTZBWZ2023-1086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012"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w:t>
            </w:r>
          </w:p>
        </w:tc>
        <w:tc>
          <w:tcPr>
            <w:tcW w:w="4355"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实验室耗材采购</w:t>
            </w:r>
          </w:p>
        </w:tc>
        <w:tc>
          <w:tcPr>
            <w:tcW w:w="2751" w:type="dxa"/>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YTZBWZ2023-1087-GJ</w:t>
            </w:r>
          </w:p>
        </w:tc>
      </w:tr>
    </w:tbl>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招标范围详见附件1：招标需求一览表。</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3.投标人资格要求</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本次招标要求投标人须为中华人民共和国境内依法注册的法人、自然人或其他组织，须具备完成和保障如期交付承担招标项目的能力。</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3.1投标人及其投标的服务须满足如下通用资格要求：</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3.1.1</w:t>
      </w:r>
      <w:r>
        <w:rPr>
          <w:rFonts w:hint="eastAsia" w:ascii="仿宋" w:hAnsi="仿宋" w:eastAsia="仿宋" w:cs="仿宋"/>
          <w:color w:val="auto"/>
          <w:sz w:val="24"/>
          <w:szCs w:val="24"/>
        </w:rPr>
        <w:t>根据最高人民法院、国家发改委等九部门联合印发的《关于在招标投标活动中对失信被执行人实施联合惩戒的通知》的规定，投标人不得被人民法院列为失信被执行人。联合体投标的，联合体各方均不得被人民法院列为失信被执行人。</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3.1.2</w:t>
      </w:r>
      <w:r>
        <w:rPr>
          <w:rFonts w:hint="eastAsia" w:ascii="仿宋" w:hAnsi="仿宋" w:eastAsia="仿宋" w:cs="仿宋"/>
          <w:color w:val="auto"/>
          <w:sz w:val="24"/>
          <w:szCs w:val="24"/>
        </w:rPr>
        <w:t>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3.1.3</w:t>
      </w:r>
      <w:r>
        <w:rPr>
          <w:rFonts w:hint="eastAsia" w:ascii="仿宋" w:hAnsi="仿宋" w:eastAsia="仿宋" w:cs="仿宋"/>
          <w:color w:val="auto"/>
          <w:sz w:val="24"/>
          <w:szCs w:val="24"/>
        </w:rPr>
        <w:t>如在中标人公示后，招标人接到对中标人行贿犯罪的举报，经查属实的，将取消中标人资格，并将其行为视为“在招标活动中提供虚假信息”，根据国家电网有限公司《供应商不良行为处理管理细则》、国网山东省电力公司关于《供应商不良行为处理》规定纳入供应商不良行为处理。</w:t>
      </w:r>
    </w:p>
    <w:p>
      <w:pPr>
        <w:spacing w:line="360" w:lineRule="auto"/>
        <w:ind w:firstLine="480" w:firstLineChars="200"/>
        <w:rPr>
          <w:rFonts w:ascii="仿宋" w:hAnsi="仿宋" w:eastAsia="仿宋" w:cs="仿宋"/>
          <w:b/>
          <w:bCs/>
          <w:color w:val="auto"/>
          <w:sz w:val="24"/>
          <w:szCs w:val="24"/>
        </w:rPr>
      </w:pPr>
      <w:r>
        <w:rPr>
          <w:rFonts w:hint="eastAsia" w:ascii="仿宋" w:hAnsi="仿宋" w:eastAsia="仿宋" w:cs="仿宋"/>
          <w:color w:val="auto"/>
          <w:sz w:val="24"/>
          <w:szCs w:val="24"/>
          <w:lang w:val="en-US" w:eastAsia="zh-CN"/>
        </w:rPr>
        <w:t>3.1.4</w:t>
      </w:r>
      <w:r>
        <w:rPr>
          <w:rFonts w:hint="eastAsia" w:ascii="仿宋" w:hAnsi="仿宋" w:eastAsia="仿宋" w:cs="仿宋"/>
          <w:b/>
          <w:bCs/>
          <w:color w:val="auto"/>
          <w:sz w:val="24"/>
          <w:szCs w:val="24"/>
        </w:rPr>
        <w:t>投标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投标人未提供企业信用信息公示报告，或提供的报告不符合招标文件规定的格式与内容，或报告内容被评审委员会认定有异议的，投标人的“列入经营异常名录信息”和“列入严重违法失信企业名单（黑名单）信息”以评审委员会在国家企业信用信息公示系统（http://www.gsxt.gov.cn/index.html）的查询的结果为准（普通合伙企业、事业单位除外）。评标委员会将会对未提供或提供的报告不符合招标文件规定的格式与内容的投标人作出不利的评价。</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3.1.5</w:t>
      </w:r>
      <w:r>
        <w:rPr>
          <w:rFonts w:hint="eastAsia" w:ascii="仿宋" w:hAnsi="仿宋" w:eastAsia="仿宋" w:cs="仿宋"/>
          <w:color w:val="auto"/>
          <w:sz w:val="24"/>
          <w:szCs w:val="24"/>
        </w:rPr>
        <w:t>不良行为处理：在国内招投标活动、合同履行、质保期服务过程中，按照《国家电网有限公司供应商不良行为处理管理细则》、国网山东省电力公司关于《供应商不良行为处理》规定，未存在因不良行为导致本批次暂停、取消或永久取消中标资格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3.1.6</w:t>
      </w:r>
      <w:r>
        <w:rPr>
          <w:rFonts w:hint="eastAsia" w:ascii="仿宋" w:hAnsi="仿宋" w:eastAsia="仿宋" w:cs="仿宋"/>
          <w:color w:val="auto"/>
          <w:sz w:val="24"/>
          <w:szCs w:val="24"/>
        </w:rPr>
        <w:t>联合体投标：本批次招标不接受联合体投标。</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3.1.7</w:t>
      </w:r>
      <w:r>
        <w:rPr>
          <w:rFonts w:hint="eastAsia" w:ascii="仿宋" w:hAnsi="仿宋" w:eastAsia="仿宋" w:cs="仿宋"/>
          <w:color w:val="auto"/>
          <w:sz w:val="24"/>
          <w:szCs w:val="24"/>
        </w:rPr>
        <w:t>投标人不得存在下列情形之一：</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3.1.7</w:t>
      </w:r>
      <w:r>
        <w:rPr>
          <w:rFonts w:hint="eastAsia" w:ascii="仿宋" w:hAnsi="仿宋" w:eastAsia="仿宋" w:cs="仿宋"/>
          <w:color w:val="auto"/>
          <w:sz w:val="24"/>
          <w:szCs w:val="24"/>
        </w:rPr>
        <w:t>.1为招标人不具备独立法人资格的附属机构（单位）；</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3.1.7.</w:t>
      </w:r>
      <w:r>
        <w:rPr>
          <w:rFonts w:hint="eastAsia" w:ascii="仿宋" w:hAnsi="仿宋" w:eastAsia="仿宋" w:cs="仿宋"/>
          <w:color w:val="auto"/>
          <w:sz w:val="24"/>
          <w:szCs w:val="24"/>
        </w:rPr>
        <w:t>2被责令停业的；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3.1.7</w:t>
      </w:r>
      <w:r>
        <w:rPr>
          <w:rFonts w:hint="eastAsia" w:ascii="仿宋" w:hAnsi="仿宋" w:eastAsia="仿宋" w:cs="仿宋"/>
          <w:color w:val="auto"/>
          <w:sz w:val="24"/>
          <w:szCs w:val="24"/>
        </w:rPr>
        <w:t>.3被暂停或取消投标资格的；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3.1.7</w:t>
      </w:r>
      <w:r>
        <w:rPr>
          <w:rFonts w:hint="eastAsia" w:ascii="仿宋" w:hAnsi="仿宋" w:eastAsia="仿宋" w:cs="仿宋"/>
          <w:color w:val="auto"/>
          <w:sz w:val="24"/>
          <w:szCs w:val="24"/>
        </w:rPr>
        <w:t>.4财产被接管或冻结的；</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3.1.7</w:t>
      </w:r>
      <w:r>
        <w:rPr>
          <w:rFonts w:hint="eastAsia" w:ascii="仿宋" w:hAnsi="仿宋" w:eastAsia="仿宋" w:cs="仿宋"/>
          <w:color w:val="auto"/>
          <w:sz w:val="24"/>
          <w:szCs w:val="24"/>
        </w:rPr>
        <w:t>.5在最近三年内有骗取中标或严重违约或重大工程质量问题责任追溯措施未全面落实的；</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3.1.7</w:t>
      </w:r>
      <w:r>
        <w:rPr>
          <w:rFonts w:hint="eastAsia" w:ascii="仿宋" w:hAnsi="仿宋" w:eastAsia="仿宋" w:cs="仿宋"/>
          <w:color w:val="auto"/>
          <w:sz w:val="24"/>
          <w:szCs w:val="24"/>
        </w:rPr>
        <w:t>.6单位负责人为同一人或者存在控股、管理关系的不同单位，不得同时参加本（批）次招标同一标包投标。</w:t>
      </w:r>
    </w:p>
    <w:p>
      <w:pPr>
        <w:spacing w:line="400" w:lineRule="exact"/>
        <w:rPr>
          <w:rFonts w:ascii="仿宋" w:hAnsi="仿宋" w:eastAsia="仿宋" w:cs="仿宋"/>
          <w:b/>
          <w:color w:val="auto"/>
          <w:sz w:val="24"/>
          <w:szCs w:val="24"/>
        </w:rPr>
      </w:pPr>
      <w:r>
        <w:rPr>
          <w:rFonts w:hint="eastAsia" w:ascii="仿宋" w:hAnsi="仿宋" w:eastAsia="仿宋" w:cs="仿宋"/>
          <w:b/>
          <w:color w:val="auto"/>
          <w:sz w:val="24"/>
          <w:szCs w:val="24"/>
          <w:lang w:val="en-US" w:eastAsia="zh-CN"/>
        </w:rPr>
        <w:t>3.1.</w:t>
      </w:r>
      <w:r>
        <w:rPr>
          <w:rFonts w:hint="eastAsia" w:ascii="仿宋" w:hAnsi="仿宋" w:eastAsia="仿宋" w:cs="仿宋"/>
          <w:b/>
          <w:color w:val="auto"/>
          <w:sz w:val="24"/>
          <w:szCs w:val="24"/>
        </w:rPr>
        <w:t>8</w:t>
      </w:r>
      <w:r>
        <w:rPr>
          <w:rFonts w:hint="eastAsia" w:ascii="仿宋" w:hAnsi="仿宋" w:eastAsia="仿宋" w:cs="仿宋"/>
          <w:b/>
          <w:color w:val="auto"/>
          <w:sz w:val="24"/>
          <w:szCs w:val="24"/>
          <w:lang w:val="en-US" w:eastAsia="zh-CN"/>
        </w:rPr>
        <w:t xml:space="preserve"> </w:t>
      </w:r>
      <w:r>
        <w:rPr>
          <w:rFonts w:hint="eastAsia" w:ascii="仿宋" w:hAnsi="仿宋" w:eastAsia="仿宋" w:cs="仿宋"/>
          <w:b/>
          <w:color w:val="auto"/>
          <w:sz w:val="24"/>
          <w:szCs w:val="24"/>
        </w:rPr>
        <w:t>特别提醒：</w:t>
      </w:r>
      <w:r>
        <w:rPr>
          <w:rFonts w:hint="eastAsia" w:ascii="仿宋" w:hAnsi="仿宋" w:eastAsia="仿宋" w:cs="仿宋"/>
          <w:b/>
          <w:color w:val="auto"/>
          <w:sz w:val="24"/>
          <w:szCs w:val="24"/>
          <w:highlight w:val="none"/>
        </w:rPr>
        <w:t>(低压电力电缆采购）</w:t>
      </w:r>
    </w:p>
    <w:p>
      <w:pPr>
        <w:spacing w:line="400" w:lineRule="exact"/>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3.1.8</w:t>
      </w:r>
      <w:r>
        <w:rPr>
          <w:rFonts w:hint="eastAsia" w:ascii="仿宋" w:hAnsi="仿宋" w:eastAsia="仿宋" w:cs="仿宋"/>
          <w:bCs/>
          <w:color w:val="auto"/>
          <w:sz w:val="24"/>
          <w:szCs w:val="24"/>
        </w:rPr>
        <w:t>.1本次中标结果的履约平台为国网智联电商有限公司运营的国网企购集体企业电商化采购专区（网址：</w:t>
      </w:r>
      <w:r>
        <w:rPr>
          <w:rFonts w:hint="eastAsia" w:ascii="仿宋" w:hAnsi="仿宋" w:eastAsia="仿宋" w:cs="仿宋"/>
          <w:bCs/>
          <w:color w:val="auto"/>
          <w:sz w:val="24"/>
          <w:szCs w:val="24"/>
        </w:rPr>
        <w:fldChar w:fldCharType="begin"/>
      </w:r>
      <w:r>
        <w:rPr>
          <w:rFonts w:hint="eastAsia" w:ascii="仿宋" w:hAnsi="仿宋" w:eastAsia="仿宋" w:cs="仿宋"/>
          <w:bCs/>
          <w:color w:val="auto"/>
          <w:sz w:val="24"/>
          <w:szCs w:val="24"/>
        </w:rPr>
        <w:instrText xml:space="preserve"> HYPERLINK "http://j.esgcc.com.cn）。" </w:instrText>
      </w:r>
      <w:r>
        <w:rPr>
          <w:rFonts w:hint="eastAsia" w:ascii="仿宋" w:hAnsi="仿宋" w:eastAsia="仿宋" w:cs="仿宋"/>
          <w:bCs/>
          <w:color w:val="auto"/>
          <w:sz w:val="24"/>
          <w:szCs w:val="24"/>
        </w:rPr>
        <w:fldChar w:fldCharType="separate"/>
      </w:r>
      <w:r>
        <w:rPr>
          <w:rStyle w:val="17"/>
          <w:rFonts w:hint="eastAsia" w:ascii="仿宋" w:hAnsi="仿宋" w:eastAsia="仿宋" w:cs="仿宋"/>
          <w:bCs/>
          <w:sz w:val="24"/>
          <w:szCs w:val="24"/>
        </w:rPr>
        <w:t>http://j.esgcc.com.cn）。</w:t>
      </w:r>
      <w:r>
        <w:rPr>
          <w:rFonts w:hint="eastAsia" w:ascii="仿宋" w:hAnsi="仿宋" w:eastAsia="仿宋" w:cs="仿宋"/>
          <w:bCs/>
          <w:color w:val="auto"/>
          <w:sz w:val="24"/>
          <w:szCs w:val="24"/>
        </w:rPr>
        <w:fldChar w:fldCharType="end"/>
      </w:r>
    </w:p>
    <w:p>
      <w:pPr>
        <w:spacing w:line="400" w:lineRule="exact"/>
        <w:rPr>
          <w:rFonts w:ascii="仿宋" w:hAnsi="仿宋" w:eastAsia="仿宋" w:cs="仿宋"/>
          <w:bCs/>
          <w:sz w:val="24"/>
          <w:szCs w:val="24"/>
        </w:rPr>
      </w:pPr>
      <w:r>
        <w:rPr>
          <w:rFonts w:hint="eastAsia" w:ascii="仿宋" w:hAnsi="仿宋" w:eastAsia="仿宋" w:cs="仿宋"/>
          <w:bCs/>
          <w:sz w:val="24"/>
          <w:szCs w:val="24"/>
          <w:lang w:val="en-US" w:eastAsia="zh-CN"/>
        </w:rPr>
        <w:t>3.1.8</w:t>
      </w:r>
      <w:r>
        <w:rPr>
          <w:rFonts w:hint="eastAsia" w:ascii="仿宋" w:hAnsi="仿宋" w:eastAsia="仿宋" w:cs="仿宋"/>
          <w:bCs/>
          <w:sz w:val="24"/>
          <w:szCs w:val="24"/>
        </w:rPr>
        <w:t>.2履约模式：项目单位在电商化采购三级专区中，通过线上可视化方式向国网智联电商有限公司下单采购物资，国网智联电商有限公司线上实时将项目单位下达的采购订单（扣除让利后）流转给专区中标供应商，并向中标供应商采购项目单位订单商品，由中标供应商直接向项目单位发货并开展履约服务。</w:t>
      </w:r>
    </w:p>
    <w:p>
      <w:pPr>
        <w:spacing w:line="400" w:lineRule="exact"/>
        <w:rPr>
          <w:rFonts w:ascii="仿宋" w:hAnsi="仿宋" w:eastAsia="仿宋" w:cs="仿宋"/>
          <w:bCs/>
          <w:sz w:val="24"/>
          <w:szCs w:val="24"/>
        </w:rPr>
      </w:pPr>
      <w:r>
        <w:rPr>
          <w:rFonts w:hint="eastAsia" w:ascii="仿宋" w:hAnsi="仿宋" w:eastAsia="仿宋" w:cs="仿宋"/>
          <w:bCs/>
          <w:sz w:val="24"/>
          <w:szCs w:val="24"/>
          <w:lang w:val="en-US" w:eastAsia="zh-CN"/>
        </w:rPr>
        <w:t>3.1.8</w:t>
      </w:r>
      <w:r>
        <w:rPr>
          <w:rFonts w:hint="eastAsia" w:ascii="仿宋" w:hAnsi="仿宋" w:eastAsia="仿宋" w:cs="仿宋"/>
          <w:bCs/>
          <w:sz w:val="24"/>
          <w:szCs w:val="24"/>
        </w:rPr>
        <w:t>.3投标人参与本次招标即视为认可国网智联电商有限公司依据本次招标结果进行的采购行为，并同意在中标价格基础上给予国网智联电商有限公司0.8%的让利。</w:t>
      </w:r>
    </w:p>
    <w:p>
      <w:pPr>
        <w:spacing w:line="400" w:lineRule="exact"/>
        <w:rPr>
          <w:rFonts w:ascii="仿宋" w:hAnsi="仿宋" w:eastAsia="仿宋" w:cs="仿宋"/>
          <w:bCs/>
          <w:sz w:val="24"/>
          <w:szCs w:val="24"/>
        </w:rPr>
      </w:pPr>
      <w:r>
        <w:rPr>
          <w:rFonts w:hint="eastAsia" w:ascii="仿宋" w:hAnsi="仿宋" w:eastAsia="仿宋" w:cs="仿宋"/>
          <w:bCs/>
          <w:sz w:val="24"/>
          <w:szCs w:val="24"/>
        </w:rPr>
        <w:t>例如：某商品中标单价为1000元，则：</w:t>
      </w:r>
    </w:p>
    <w:p>
      <w:pPr>
        <w:spacing w:line="400" w:lineRule="exact"/>
        <w:rPr>
          <w:rFonts w:ascii="仿宋" w:hAnsi="仿宋" w:eastAsia="仿宋" w:cs="仿宋"/>
          <w:bCs/>
          <w:sz w:val="24"/>
          <w:szCs w:val="24"/>
        </w:rPr>
      </w:pPr>
      <w:r>
        <w:rPr>
          <w:rFonts w:hint="eastAsia" w:ascii="仿宋" w:hAnsi="仿宋" w:eastAsia="仿宋" w:cs="仿宋"/>
          <w:bCs/>
          <w:sz w:val="24"/>
          <w:szCs w:val="24"/>
        </w:rPr>
        <w:t>三级专区展示商品单价为1000元；</w:t>
      </w:r>
    </w:p>
    <w:p>
      <w:pPr>
        <w:spacing w:line="400" w:lineRule="exact"/>
        <w:rPr>
          <w:rFonts w:ascii="仿宋" w:hAnsi="仿宋" w:eastAsia="仿宋" w:cs="仿宋"/>
          <w:bCs/>
          <w:sz w:val="24"/>
          <w:szCs w:val="24"/>
        </w:rPr>
      </w:pPr>
      <w:r>
        <w:rPr>
          <w:rFonts w:hint="eastAsia" w:ascii="仿宋" w:hAnsi="仿宋" w:eastAsia="仿宋" w:cs="仿宋"/>
          <w:bCs/>
          <w:sz w:val="24"/>
          <w:szCs w:val="24"/>
        </w:rPr>
        <w:t>项目单位向国网智联电商有限公司采购该商品单价为1000元；</w:t>
      </w:r>
    </w:p>
    <w:p>
      <w:pPr>
        <w:spacing w:line="400" w:lineRule="exact"/>
        <w:rPr>
          <w:rFonts w:ascii="仿宋" w:hAnsi="仿宋" w:eastAsia="仿宋" w:cs="仿宋"/>
          <w:bCs/>
          <w:sz w:val="24"/>
          <w:szCs w:val="24"/>
        </w:rPr>
      </w:pPr>
      <w:r>
        <w:rPr>
          <w:rFonts w:hint="eastAsia" w:ascii="仿宋" w:hAnsi="仿宋" w:eastAsia="仿宋" w:cs="仿宋"/>
          <w:bCs/>
          <w:sz w:val="24"/>
          <w:szCs w:val="24"/>
        </w:rPr>
        <w:t>国网智联电商有限公司向中标供应商采购该商品单价为1000*（1-0.8%）=992元；</w:t>
      </w:r>
    </w:p>
    <w:p>
      <w:pPr>
        <w:spacing w:line="360" w:lineRule="auto"/>
        <w:rPr>
          <w:rFonts w:ascii="仿宋" w:hAnsi="仿宋" w:eastAsia="仿宋" w:cs="仿宋"/>
          <w:bCs/>
          <w:sz w:val="24"/>
          <w:szCs w:val="24"/>
        </w:rPr>
      </w:pPr>
      <w:r>
        <w:rPr>
          <w:rFonts w:hint="eastAsia" w:ascii="仿宋" w:hAnsi="仿宋" w:eastAsia="仿宋" w:cs="仿宋"/>
          <w:bCs/>
          <w:sz w:val="24"/>
          <w:szCs w:val="24"/>
        </w:rPr>
        <w:t>中标供应商按扣除让利后的金额992元向国网智联电商有限公司开具符合招标文件要求的发票。</w:t>
      </w:r>
    </w:p>
    <w:p>
      <w:pPr>
        <w:spacing w:line="360" w:lineRule="auto"/>
        <w:rPr>
          <w:rFonts w:hint="eastAsia" w:ascii="仿宋" w:hAnsi="仿宋" w:eastAsia="仿宋" w:cs="仿宋"/>
          <w:b/>
          <w:color w:val="auto"/>
          <w:sz w:val="24"/>
          <w:szCs w:val="24"/>
        </w:rPr>
      </w:pPr>
      <w:r>
        <w:rPr>
          <w:rFonts w:hint="eastAsia" w:ascii="仿宋" w:hAnsi="仿宋" w:eastAsia="仿宋" w:cs="仿宋"/>
          <w:bCs/>
          <w:sz w:val="24"/>
          <w:szCs w:val="24"/>
          <w:lang w:val="en-US" w:eastAsia="zh-CN"/>
        </w:rPr>
        <w:t>3.1.8.4</w:t>
      </w:r>
      <w:r>
        <w:rPr>
          <w:rFonts w:hint="eastAsia" w:ascii="仿宋" w:hAnsi="仿宋" w:eastAsia="仿宋" w:cs="仿宋"/>
          <w:sz w:val="24"/>
          <w:szCs w:val="24"/>
          <w:lang w:val="en-US" w:eastAsia="zh-CN"/>
        </w:rPr>
        <w:t>无法上架电商的货物通过线下采购方式自行购买。</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3.2投标人及其投标的服务须满足相应招标项目的专用资格要求:</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具体详见附件1“招标需求一览表”中专用资质业绩要求。</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4.招标文件的获取</w:t>
      </w:r>
    </w:p>
    <w:p>
      <w:pPr>
        <w:adjustRightInd w:val="0"/>
        <w:snapToGrid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4.1本次实行</w:t>
      </w:r>
      <w:r>
        <w:rPr>
          <w:rFonts w:hint="eastAsia" w:ascii="仿宋" w:hAnsi="仿宋" w:eastAsia="仿宋" w:cs="仿宋"/>
          <w:b/>
          <w:bCs/>
          <w:color w:val="auto"/>
          <w:sz w:val="24"/>
          <w:szCs w:val="24"/>
        </w:rPr>
        <w:t>网上发放电子版招标文件</w:t>
      </w:r>
      <w:r>
        <w:rPr>
          <w:rFonts w:hint="eastAsia" w:ascii="仿宋" w:hAnsi="仿宋" w:eastAsia="仿宋" w:cs="仿宋"/>
          <w:color w:val="auto"/>
          <w:sz w:val="24"/>
          <w:szCs w:val="24"/>
        </w:rPr>
        <w:t>，潜在投标人应在国家电网有限公司电子商务平台电工交易专区（https://sgccetp.com.cn/portal//，以下简称：电工交易专区）注册并办理CA证书电子钥匙方可获取招标文件，电子钥匙的办理流程请登录电工交易专区网站“平台注册”——“电脑配置及电子钥匙”下载所有文件仔细阅读。电子钥匙的办理需要一定的时间，请潜在投标人高度重视。CA证书电子钥匙在ECP1.0、ECP2.0两个平台通用，如为ECP1.0平台老用户且具有有效的CA证书电子钥匙，仅需注册并下载安装新版电子钥匙安装包，即可获取招标文件。由于没有及时办理电子钥匙导致获取招标文件失败，后果由潜在投标人自行承担。</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4.2凡有意参加投标者，请于</w:t>
      </w:r>
      <w:r>
        <w:rPr>
          <w:rFonts w:hint="eastAsia" w:ascii="仿宋" w:hAnsi="仿宋" w:eastAsia="仿宋" w:cs="仿宋"/>
          <w:b/>
          <w:bCs/>
          <w:color w:val="auto"/>
          <w:sz w:val="24"/>
          <w:szCs w:val="24"/>
          <w:highlight w:val="none"/>
        </w:rPr>
        <w:t>202</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val="en-US" w:eastAsia="zh-CN"/>
        </w:rPr>
        <w:t>05</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rPr>
        <w:t>日08:30时至202</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val="en-US" w:eastAsia="zh-CN"/>
        </w:rPr>
        <w:t>06</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lang w:val="en-US" w:eastAsia="zh-CN"/>
        </w:rPr>
        <w:t>06</w:t>
      </w:r>
      <w:r>
        <w:rPr>
          <w:rFonts w:hint="eastAsia" w:ascii="仿宋" w:hAnsi="仿宋" w:eastAsia="仿宋" w:cs="仿宋"/>
          <w:b/>
          <w:bCs/>
          <w:color w:val="auto"/>
          <w:sz w:val="24"/>
          <w:szCs w:val="24"/>
          <w:highlight w:val="none"/>
        </w:rPr>
        <w:t>日</w:t>
      </w:r>
      <w:r>
        <w:rPr>
          <w:rFonts w:hint="eastAsia" w:ascii="仿宋" w:hAnsi="仿宋" w:eastAsia="仿宋" w:cs="仿宋"/>
          <w:b/>
          <w:bCs/>
          <w:color w:val="auto"/>
          <w:sz w:val="24"/>
          <w:szCs w:val="24"/>
        </w:rPr>
        <w:t>17:00时</w:t>
      </w:r>
      <w:r>
        <w:rPr>
          <w:rFonts w:hint="eastAsia" w:ascii="仿宋" w:hAnsi="仿宋" w:eastAsia="仿宋" w:cs="仿宋"/>
          <w:color w:val="auto"/>
          <w:sz w:val="24"/>
          <w:szCs w:val="24"/>
        </w:rPr>
        <w:t>（北京时间），登录国家电网有限公司电子商务平台电工交易专区下载招标文件，并按《电子招标投标办法》等国家法律法规要求，到第三方认证机构办理CA证书电子钥匙。</w:t>
      </w:r>
    </w:p>
    <w:p>
      <w:pPr>
        <w:adjustRightInd w:val="0"/>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4.3</w:t>
      </w:r>
      <w:r>
        <w:rPr>
          <w:rFonts w:hint="eastAsia" w:ascii="仿宋" w:hAnsi="仿宋" w:eastAsia="仿宋" w:cs="仿宋"/>
          <w:b/>
          <w:bCs/>
          <w:color w:val="auto"/>
          <w:sz w:val="24"/>
          <w:szCs w:val="24"/>
        </w:rPr>
        <w:t>招标文件（电子文件）免费获取</w:t>
      </w:r>
      <w:r>
        <w:rPr>
          <w:rFonts w:hint="eastAsia" w:ascii="仿宋" w:hAnsi="仿宋" w:eastAsia="仿宋" w:cs="仿宋"/>
          <w:color w:val="auto"/>
          <w:sz w:val="24"/>
          <w:szCs w:val="24"/>
        </w:rPr>
        <w:t>。投标人国家电网公司电子商务平台电工交易专区点击购买招标文件即可，无须支付费用。购买申请1个工作日内将自动获得招标文件下载权限，超过1个工作日内未收到确认下载权限的，可联系核实报名情况。</w:t>
      </w:r>
    </w:p>
    <w:p>
      <w:pPr>
        <w:adjustRightInd w:val="0"/>
        <w:snapToGrid w:val="0"/>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4.4请潜在投标人注意的其他事项</w:t>
      </w:r>
    </w:p>
    <w:p>
      <w:pPr>
        <w:adjustRightInd w:val="0"/>
        <w:snapToGrid w:val="0"/>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lang w:val="en-US" w:eastAsia="zh-CN"/>
        </w:rPr>
        <w:t>4.4.1</w:t>
      </w:r>
      <w:r>
        <w:rPr>
          <w:rFonts w:hint="eastAsia" w:ascii="仿宋" w:hAnsi="仿宋" w:eastAsia="仿宋" w:cs="仿宋"/>
          <w:color w:val="auto"/>
          <w:sz w:val="24"/>
          <w:szCs w:val="24"/>
        </w:rPr>
        <w:t>供应商投标工具下载方式：请各投标人在国家电网有限公司电子商务平台首页“参与投标→投标工具安装”目录下下载</w:t>
      </w:r>
      <w:r>
        <w:rPr>
          <w:color w:val="auto"/>
        </w:rPr>
        <w:fldChar w:fldCharType="begin"/>
      </w:r>
      <w:r>
        <w:rPr>
          <w:color w:val="auto"/>
        </w:rPr>
        <w:instrText xml:space="preserve"> HYPERLINK "https://ecp.sgcc.com.cn/ecp2.0/portal/" \l "/list/down/javascript:void(0)" </w:instrText>
      </w:r>
      <w:r>
        <w:rPr>
          <w:color w:val="auto"/>
        </w:rPr>
        <w:fldChar w:fldCharType="separate"/>
      </w:r>
      <w:r>
        <w:rPr>
          <w:rFonts w:hint="eastAsia" w:ascii="仿宋" w:hAnsi="仿宋" w:eastAsia="仿宋" w:cs="仿宋"/>
          <w:color w:val="auto"/>
          <w:sz w:val="24"/>
          <w:szCs w:val="24"/>
        </w:rPr>
        <w:t>供应商投标工具</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w:t>
      </w:r>
    </w:p>
    <w:p>
      <w:pPr>
        <w:adjustRightInd w:val="0"/>
        <w:snapToGrid w:val="0"/>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lang w:val="en-US" w:eastAsia="zh-CN"/>
        </w:rPr>
        <w:t>4.4.2</w:t>
      </w:r>
      <w:r>
        <w:rPr>
          <w:rFonts w:hint="eastAsia" w:ascii="仿宋" w:hAnsi="仿宋" w:eastAsia="仿宋" w:cs="仿宋"/>
          <w:color w:val="auto"/>
          <w:sz w:val="24"/>
          <w:szCs w:val="24"/>
        </w:rPr>
        <w:t>操作手册下载：请各投标人在国家电网有限公司电子商务平台首页“参与投标→操作手册”目录下下载“</w:t>
      </w:r>
      <w:r>
        <w:rPr>
          <w:color w:val="auto"/>
        </w:rPr>
        <w:fldChar w:fldCharType="begin"/>
      </w:r>
      <w:r>
        <w:rPr>
          <w:color w:val="auto"/>
        </w:rPr>
        <w:instrText xml:space="preserve"> HYPERLINK "https://ecp.sgcc.com.cn/ecp2.0/portal/" \l "/list/down/javascript:void(0)" </w:instrText>
      </w:r>
      <w:r>
        <w:rPr>
          <w:color w:val="auto"/>
        </w:rPr>
        <w:fldChar w:fldCharType="separate"/>
      </w:r>
      <w:r>
        <w:rPr>
          <w:rFonts w:hint="eastAsia" w:ascii="仿宋" w:hAnsi="仿宋" w:eastAsia="仿宋" w:cs="仿宋"/>
          <w:color w:val="auto"/>
          <w:sz w:val="24"/>
          <w:szCs w:val="24"/>
        </w:rPr>
        <w:t>供应商操作手册</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”。（获取文件操作视频下载链接：请前往http://www.syzbgs.com/show-11-3763-1.html获取 ，该链接仅为获取招标文件及后续投标提供参考，具体投标操作应根据具体项目进行。）</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4.4.3</w:t>
      </w:r>
      <w:r>
        <w:rPr>
          <w:rFonts w:hint="eastAsia" w:ascii="仿宋" w:hAnsi="仿宋" w:eastAsia="仿宋" w:cs="仿宋"/>
          <w:color w:val="auto"/>
          <w:sz w:val="24"/>
          <w:szCs w:val="24"/>
        </w:rPr>
        <w:t>投标工具操作问题联系电话：010-63411000。</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5.投标文件的递交</w:t>
      </w:r>
    </w:p>
    <w:p>
      <w:pPr>
        <w:spacing w:line="360" w:lineRule="auto"/>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rPr>
        <w:t>本次招标项目须在电子商务平台电工交易专区上进行，投标文件（应用“E供应商操作手册”格式版本）应在投标截止时间（202</w:t>
      </w:r>
      <w:r>
        <w:rPr>
          <w:rFonts w:hint="eastAsia" w:ascii="仿宋" w:hAnsi="仿宋" w:eastAsia="仿宋" w:cs="仿宋"/>
          <w:b/>
          <w:color w:val="auto"/>
          <w:sz w:val="24"/>
          <w:szCs w:val="24"/>
          <w:lang w:val="en-US" w:eastAsia="zh-CN"/>
        </w:rPr>
        <w:t>3</w:t>
      </w:r>
      <w:r>
        <w:rPr>
          <w:rFonts w:hint="eastAsia" w:ascii="仿宋" w:hAnsi="仿宋" w:eastAsia="仿宋" w:cs="仿宋"/>
          <w:b/>
          <w:color w:val="auto"/>
          <w:sz w:val="24"/>
          <w:szCs w:val="24"/>
        </w:rPr>
        <w:t>年</w:t>
      </w:r>
      <w:r>
        <w:rPr>
          <w:rFonts w:hint="eastAsia" w:ascii="仿宋" w:hAnsi="仿宋" w:eastAsia="仿宋" w:cs="仿宋"/>
          <w:b/>
          <w:color w:val="auto"/>
          <w:sz w:val="24"/>
          <w:szCs w:val="24"/>
          <w:highlight w:val="none"/>
          <w:lang w:val="en-US" w:eastAsia="zh-CN"/>
        </w:rPr>
        <w:t>06</w:t>
      </w:r>
      <w:r>
        <w:rPr>
          <w:rFonts w:hint="eastAsia" w:ascii="仿宋" w:hAnsi="仿宋" w:eastAsia="仿宋" w:cs="仿宋"/>
          <w:b/>
          <w:color w:val="auto"/>
          <w:sz w:val="24"/>
          <w:szCs w:val="24"/>
          <w:highlight w:val="none"/>
        </w:rPr>
        <w:t>月</w:t>
      </w:r>
      <w:r>
        <w:rPr>
          <w:rFonts w:hint="eastAsia" w:ascii="仿宋" w:hAnsi="仿宋" w:eastAsia="仿宋" w:cs="仿宋"/>
          <w:b/>
          <w:color w:val="auto"/>
          <w:sz w:val="24"/>
          <w:szCs w:val="24"/>
          <w:highlight w:val="none"/>
          <w:lang w:val="en-US" w:eastAsia="zh-CN"/>
        </w:rPr>
        <w:t>20</w:t>
      </w:r>
      <w:r>
        <w:rPr>
          <w:rFonts w:hint="eastAsia" w:ascii="仿宋" w:hAnsi="仿宋" w:eastAsia="仿宋" w:cs="仿宋"/>
          <w:b/>
          <w:color w:val="auto"/>
          <w:sz w:val="24"/>
          <w:szCs w:val="24"/>
          <w:highlight w:val="none"/>
        </w:rPr>
        <w:t>日9:00时，北京时间）前上传至电子商务平台电工交易专区，同时按照相关规定递交纸质投标文件</w:t>
      </w:r>
    </w:p>
    <w:p>
      <w:pPr>
        <w:adjustRightInd w:val="0"/>
        <w:snapToGrid w:val="0"/>
        <w:spacing w:line="360" w:lineRule="auto"/>
        <w:jc w:val="left"/>
        <w:rPr>
          <w:rFonts w:ascii="仿宋" w:hAnsi="仿宋" w:eastAsia="仿宋" w:cs="仿宋"/>
          <w:color w:val="auto"/>
          <w:sz w:val="24"/>
          <w:szCs w:val="24"/>
          <w:highlight w:val="none"/>
        </w:rPr>
      </w:pPr>
      <w:bookmarkStart w:id="0" w:name="_Hlk55828686"/>
      <w:r>
        <w:rPr>
          <w:rFonts w:hint="eastAsia" w:ascii="仿宋" w:hAnsi="仿宋" w:eastAsia="仿宋" w:cs="仿宋"/>
          <w:color w:val="auto"/>
          <w:sz w:val="24"/>
          <w:szCs w:val="24"/>
          <w:highlight w:val="none"/>
        </w:rPr>
        <w:t>5.1纸质投标文件递交</w:t>
      </w:r>
    </w:p>
    <w:p>
      <w:pPr>
        <w:adjustRightInd w:val="0"/>
        <w:snapToGrid w:val="0"/>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疫情原因，为避免人员聚集，本项目不接受开标现场投标（应答）文件递交。</w:t>
      </w:r>
    </w:p>
    <w:p>
      <w:pPr>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投标（应答）文件邮寄接收地址、时间及联系方式：</w:t>
      </w:r>
    </w:p>
    <w:p>
      <w:pPr>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收件人：</w:t>
      </w:r>
      <w:r>
        <w:rPr>
          <w:rFonts w:hint="eastAsia" w:ascii="仿宋" w:hAnsi="仿宋" w:eastAsia="仿宋" w:cs="仿宋"/>
          <w:color w:val="auto"/>
          <w:sz w:val="24"/>
          <w:szCs w:val="24"/>
          <w:highlight w:val="none"/>
          <w:lang w:eastAsia="zh-CN"/>
        </w:rPr>
        <w:t>王颖</w:t>
      </w:r>
      <w:r>
        <w:rPr>
          <w:rFonts w:hint="eastAsia" w:ascii="仿宋" w:hAnsi="仿宋" w:eastAsia="仿宋" w:cs="仿宋"/>
          <w:color w:val="auto"/>
          <w:sz w:val="24"/>
          <w:szCs w:val="24"/>
          <w:highlight w:val="none"/>
        </w:rPr>
        <w:t>，联系电话：15562423673。</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收件地址：</w:t>
      </w:r>
      <w:r>
        <w:rPr>
          <w:rFonts w:hint="eastAsia" w:ascii="仿宋" w:hAnsi="仿宋" w:eastAsia="仿宋" w:cs="仿宋"/>
          <w:b/>
          <w:bCs/>
          <w:color w:val="auto"/>
          <w:sz w:val="24"/>
          <w:szCs w:val="24"/>
          <w:highlight w:val="none"/>
        </w:rPr>
        <w:t>纸质投标文件的请确保在202</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val="en-US" w:eastAsia="zh-CN"/>
        </w:rPr>
        <w:t>06</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lang w:val="en-US" w:eastAsia="zh-CN"/>
        </w:rPr>
        <w:t>19</w:t>
      </w:r>
      <w:r>
        <w:rPr>
          <w:rFonts w:hint="eastAsia" w:ascii="仿宋" w:hAnsi="仿宋" w:eastAsia="仿宋" w:cs="仿宋"/>
          <w:b/>
          <w:bCs/>
          <w:color w:val="auto"/>
          <w:sz w:val="24"/>
          <w:szCs w:val="24"/>
          <w:highlight w:val="none"/>
        </w:rPr>
        <w:t>日12:00时之前采用邮寄方式递交到下述收件地址（</w:t>
      </w:r>
      <w:r>
        <w:rPr>
          <w:rFonts w:hint="eastAsia" w:ascii="仿宋" w:hAnsi="仿宋" w:eastAsia="仿宋" w:cs="仿宋"/>
          <w:color w:val="auto"/>
          <w:sz w:val="24"/>
          <w:szCs w:val="24"/>
          <w:highlight w:val="none"/>
        </w:rPr>
        <w:t>济南市市中区二环南路3377号绿地新都会A1-3号写字楼11层1102室</w:t>
      </w:r>
      <w:r>
        <w:rPr>
          <w:rFonts w:hint="eastAsia" w:ascii="仿宋" w:hAnsi="仿宋" w:eastAsia="仿宋" w:cs="仿宋"/>
          <w:b/>
          <w:bCs/>
          <w:color w:val="auto"/>
          <w:sz w:val="24"/>
          <w:szCs w:val="24"/>
          <w:highlight w:val="none"/>
        </w:rPr>
        <w:t>）</w:t>
      </w:r>
    </w:p>
    <w:bookmarkEnd w:id="0"/>
    <w:p>
      <w:pPr>
        <w:spacing w:line="4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5.2“投标人主动放弃投标情况的说明”（如有）请于投标截止日之前发送到邮箱syzbgs@vip.163.com。</w:t>
      </w:r>
    </w:p>
    <w:p>
      <w:pPr>
        <w:spacing w:line="400" w:lineRule="exact"/>
        <w:rPr>
          <w:rFonts w:ascii="仿宋" w:hAnsi="仿宋" w:eastAsia="仿宋" w:cs="仿宋"/>
          <w:b/>
          <w:bCs/>
          <w:color w:val="auto"/>
          <w:sz w:val="24"/>
          <w:szCs w:val="24"/>
          <w:highlight w:val="none"/>
        </w:rPr>
      </w:pPr>
      <w:bookmarkStart w:id="1" w:name="_Hlk55828695"/>
      <w:r>
        <w:rPr>
          <w:rFonts w:hint="eastAsia" w:ascii="仿宋" w:hAnsi="仿宋" w:eastAsia="仿宋" w:cs="仿宋"/>
          <w:b/>
          <w:bCs/>
          <w:color w:val="auto"/>
          <w:sz w:val="24"/>
          <w:szCs w:val="24"/>
          <w:highlight w:val="none"/>
        </w:rPr>
        <w:t>5.3开标时间：202</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年</w:t>
      </w:r>
      <w:r>
        <w:rPr>
          <w:rFonts w:hint="eastAsia" w:ascii="仿宋" w:hAnsi="仿宋" w:eastAsia="仿宋" w:cs="仿宋"/>
          <w:b/>
          <w:bCs/>
          <w:color w:val="auto"/>
          <w:sz w:val="24"/>
          <w:szCs w:val="24"/>
          <w:highlight w:val="none"/>
          <w:lang w:val="en-US" w:eastAsia="zh-CN"/>
        </w:rPr>
        <w:t>06</w:t>
      </w:r>
      <w:r>
        <w:rPr>
          <w:rFonts w:hint="eastAsia" w:ascii="仿宋" w:hAnsi="仿宋" w:eastAsia="仿宋" w:cs="仿宋"/>
          <w:b/>
          <w:bCs/>
          <w:color w:val="auto"/>
          <w:sz w:val="24"/>
          <w:szCs w:val="24"/>
          <w:highlight w:val="none"/>
        </w:rPr>
        <w:t>月</w:t>
      </w:r>
      <w:r>
        <w:rPr>
          <w:rFonts w:hint="eastAsia" w:ascii="仿宋" w:hAnsi="仿宋" w:eastAsia="仿宋" w:cs="仿宋"/>
          <w:b/>
          <w:bCs/>
          <w:color w:val="auto"/>
          <w:sz w:val="24"/>
          <w:szCs w:val="24"/>
          <w:highlight w:val="none"/>
          <w:lang w:val="en-US" w:eastAsia="zh-CN"/>
        </w:rPr>
        <w:t>20</w:t>
      </w:r>
      <w:r>
        <w:rPr>
          <w:rFonts w:hint="eastAsia" w:ascii="仿宋" w:hAnsi="仿宋" w:eastAsia="仿宋" w:cs="仿宋"/>
          <w:b/>
          <w:bCs/>
          <w:color w:val="auto"/>
          <w:sz w:val="24"/>
          <w:szCs w:val="24"/>
          <w:highlight w:val="none"/>
        </w:rPr>
        <w:t>日</w:t>
      </w:r>
      <w:r>
        <w:rPr>
          <w:rFonts w:hint="eastAsia" w:ascii="仿宋" w:hAnsi="仿宋" w:eastAsia="仿宋" w:cs="仿宋"/>
          <w:b/>
          <w:color w:val="auto"/>
          <w:sz w:val="24"/>
          <w:szCs w:val="24"/>
          <w:highlight w:val="none"/>
        </w:rPr>
        <w:t>9:00时</w:t>
      </w:r>
      <w:r>
        <w:rPr>
          <w:rFonts w:hint="eastAsia" w:ascii="仿宋" w:hAnsi="仿宋" w:eastAsia="仿宋" w:cs="仿宋"/>
          <w:b/>
          <w:bCs/>
          <w:color w:val="auto"/>
          <w:sz w:val="24"/>
          <w:szCs w:val="24"/>
          <w:highlight w:val="none"/>
        </w:rPr>
        <w:t>；</w:t>
      </w:r>
    </w:p>
    <w:p>
      <w:pPr>
        <w:spacing w:line="400" w:lineRule="exact"/>
        <w:rPr>
          <w:rFonts w:ascii="仿宋" w:hAnsi="仿宋" w:eastAsia="仿宋" w:cs="仿宋"/>
          <w:color w:val="auto"/>
          <w:sz w:val="24"/>
          <w:szCs w:val="24"/>
        </w:rPr>
      </w:pPr>
      <w:r>
        <w:rPr>
          <w:rFonts w:hint="eastAsia" w:ascii="仿宋" w:hAnsi="仿宋" w:eastAsia="仿宋" w:cs="仿宋"/>
          <w:b/>
          <w:bCs/>
          <w:color w:val="auto"/>
          <w:sz w:val="24"/>
          <w:szCs w:val="24"/>
        </w:rPr>
        <w:t>开标地点：济南市天桥区少年路12号彩虹大酒店。</w:t>
      </w:r>
      <w:r>
        <w:rPr>
          <w:rFonts w:hint="eastAsia" w:ascii="仿宋" w:hAnsi="仿宋" w:eastAsia="仿宋" w:cs="仿宋"/>
          <w:color w:val="auto"/>
          <w:sz w:val="24"/>
          <w:szCs w:val="24"/>
        </w:rPr>
        <w:t>招标人代表在开标室，投标人授权代表人在各自公司或其自行指定地点。</w:t>
      </w:r>
    </w:p>
    <w:bookmarkEnd w:id="1"/>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（1）开标等候地点:本次开标不设等候地点。</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（2）开评标期间请各投标人保持电话畅通，及时关注手机短信、邮箱动态，以便及时沟通相关问题。</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（3）开标方式：鉴于当前疫情防控要求，招标人代表与投标人授权代表通过网络视频方式进行澄清、答疑、否决。</w:t>
      </w:r>
    </w:p>
    <w:p>
      <w:pPr>
        <w:spacing w:line="400" w:lineRule="exact"/>
        <w:rPr>
          <w:rFonts w:ascii="仿宋" w:hAnsi="仿宋" w:eastAsia="仿宋" w:cs="仿宋"/>
          <w:color w:val="auto"/>
          <w:sz w:val="24"/>
          <w:szCs w:val="24"/>
        </w:rPr>
      </w:pPr>
      <w:r>
        <w:rPr>
          <w:rFonts w:hint="eastAsia" w:ascii="仿宋" w:hAnsi="仿宋" w:eastAsia="仿宋" w:cs="仿宋"/>
          <w:color w:val="auto"/>
          <w:sz w:val="24"/>
          <w:szCs w:val="24"/>
        </w:rPr>
        <w:t>（4）网络视频方式：应用“腾讯会议”软件（投标人可通过百度等搜索工具下载）。投标人务必在谈判前下载、安装“腾讯会议”软件，并提前熟悉掌握使用方法。因投标人自身原因造成的无法开展澄清、答疑、否决工作的，由此产生的风险由投标人承担。</w:t>
      </w:r>
    </w:p>
    <w:p>
      <w:pPr>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（5）“腾讯会议”会议号：916 717 828</w:t>
      </w:r>
    </w:p>
    <w:p>
      <w:pPr>
        <w:spacing w:line="360" w:lineRule="auto"/>
        <w:rPr>
          <w:rFonts w:ascii="仿宋" w:hAnsi="仿宋" w:eastAsia="仿宋" w:cs="仿宋"/>
          <w:b/>
          <w:bCs/>
          <w:color w:val="auto"/>
          <w:sz w:val="24"/>
          <w:szCs w:val="24"/>
        </w:rPr>
      </w:pPr>
      <w:r>
        <w:rPr>
          <w:rFonts w:hint="eastAsia" w:ascii="仿宋" w:hAnsi="仿宋" w:eastAsia="仿宋" w:cs="仿宋"/>
          <w:b/>
          <w:bCs/>
          <w:color w:val="auto"/>
          <w:sz w:val="24"/>
          <w:szCs w:val="24"/>
        </w:rPr>
        <w:t>请投标人在开标前10分钟内进入腾讯会议，因投标人自身原因造成的无法参与腾讯会议的，由此产生的风险由投标人承担。</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5.4投标保证金要求：所有投标都必须附有投标保证金，投标保证金金额详见“招标需求一览表”。所有投标都必须以包为单位提交投标保证金，没有提交投标保证金或投标保证金不符合要求的投标将被拒绝。</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（1）投标保证金金额：详见“招标需求一览表”</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（2）投标保证金形式：银行电汇、银行保函或投标保证保险（具体要求详见招标文件）。投标保证金的有效期应与投标有效期一致。</w:t>
      </w:r>
    </w:p>
    <w:p>
      <w:pPr>
        <w:pStyle w:val="14"/>
        <w:ind w:firstLine="0"/>
        <w:jc w:val="both"/>
        <w:rPr>
          <w:rFonts w:ascii="仿宋" w:hAnsi="仿宋" w:eastAsia="仿宋" w:cs="仿宋"/>
          <w:color w:val="auto"/>
          <w:szCs w:val="24"/>
        </w:rPr>
      </w:pPr>
      <w:r>
        <w:rPr>
          <w:rFonts w:hint="eastAsia" w:ascii="仿宋" w:hAnsi="仿宋" w:eastAsia="仿宋" w:cs="仿宋"/>
          <w:b w:val="0"/>
          <w:bCs/>
          <w:color w:val="auto"/>
          <w:szCs w:val="24"/>
          <w:lang w:val="en-US"/>
        </w:rPr>
        <w:t>投标保证金提交截止时间：</w:t>
      </w:r>
      <w:r>
        <w:rPr>
          <w:rFonts w:hint="eastAsia" w:ascii="仿宋" w:hAnsi="仿宋" w:eastAsia="仿宋" w:cs="仿宋"/>
          <w:b w:val="0"/>
          <w:bCs/>
          <w:color w:val="auto"/>
          <w:szCs w:val="24"/>
          <w:highlight w:val="none"/>
          <w:lang w:val="en-US"/>
        </w:rPr>
        <w:t>202</w:t>
      </w:r>
      <w:r>
        <w:rPr>
          <w:rFonts w:hint="eastAsia" w:ascii="仿宋" w:hAnsi="仿宋" w:eastAsia="仿宋" w:cs="仿宋"/>
          <w:b w:val="0"/>
          <w:bCs/>
          <w:color w:val="auto"/>
          <w:szCs w:val="24"/>
          <w:highlight w:val="none"/>
          <w:lang w:val="en-US" w:eastAsia="zh-CN"/>
        </w:rPr>
        <w:t>3</w:t>
      </w:r>
      <w:r>
        <w:rPr>
          <w:rFonts w:hint="eastAsia" w:ascii="仿宋" w:hAnsi="仿宋" w:eastAsia="仿宋" w:cs="仿宋"/>
          <w:b w:val="0"/>
          <w:bCs/>
          <w:color w:val="auto"/>
          <w:szCs w:val="24"/>
          <w:highlight w:val="none"/>
          <w:lang w:val="en-US"/>
        </w:rPr>
        <w:t>年</w:t>
      </w:r>
      <w:r>
        <w:rPr>
          <w:rFonts w:hint="eastAsia" w:ascii="仿宋" w:hAnsi="仿宋" w:eastAsia="仿宋" w:cs="仿宋"/>
          <w:b w:val="0"/>
          <w:bCs/>
          <w:color w:val="auto"/>
          <w:szCs w:val="24"/>
          <w:highlight w:val="none"/>
          <w:lang w:val="en-US" w:eastAsia="zh-CN"/>
        </w:rPr>
        <w:t>06</w:t>
      </w:r>
      <w:r>
        <w:rPr>
          <w:rFonts w:hint="eastAsia" w:ascii="仿宋" w:hAnsi="仿宋" w:eastAsia="仿宋" w:cs="仿宋"/>
          <w:b w:val="0"/>
          <w:bCs/>
          <w:color w:val="auto"/>
          <w:szCs w:val="24"/>
          <w:highlight w:val="none"/>
          <w:lang w:val="en-US"/>
        </w:rPr>
        <w:t>月</w:t>
      </w:r>
      <w:r>
        <w:rPr>
          <w:rFonts w:hint="eastAsia" w:ascii="仿宋" w:hAnsi="仿宋" w:eastAsia="仿宋" w:cs="仿宋"/>
          <w:b w:val="0"/>
          <w:bCs/>
          <w:color w:val="auto"/>
          <w:szCs w:val="24"/>
          <w:highlight w:val="none"/>
          <w:lang w:val="en-US" w:eastAsia="zh-CN"/>
        </w:rPr>
        <w:t>14</w:t>
      </w:r>
      <w:r>
        <w:rPr>
          <w:rFonts w:hint="eastAsia" w:ascii="仿宋" w:hAnsi="仿宋" w:eastAsia="仿宋" w:cs="仿宋"/>
          <w:b w:val="0"/>
          <w:bCs/>
          <w:color w:val="auto"/>
          <w:szCs w:val="24"/>
          <w:highlight w:val="none"/>
          <w:lang w:val="en-US"/>
        </w:rPr>
        <w:t>日17：</w:t>
      </w:r>
      <w:r>
        <w:rPr>
          <w:rFonts w:hint="eastAsia" w:ascii="仿宋" w:hAnsi="仿宋" w:eastAsia="仿宋" w:cs="仿宋"/>
          <w:b w:val="0"/>
          <w:bCs/>
          <w:color w:val="auto"/>
          <w:szCs w:val="24"/>
          <w:lang w:val="en-US"/>
        </w:rPr>
        <w:t>00时前</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账户信息：</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单位名称：山东三誉招标代理有限公司</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开户行：中国民生银行济南玉函路支行</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账号：697833452</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汇款时应在备注栏中注明购买的分标名称或包名称简称+分标编号，确保投标标包信息正确</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6. 报价公示</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代理机构在投标截止时间之后，在国家电网有限公司电子商务平台电工交易专区公示投标报价。投标人可登陆国家电网有限公司电子商务平台，登陆账号后自行查看本项目报价情况。</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7. 发布公告的媒介</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本次招标公告同时发布在下列媒体上：</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中国招标投标公共服务平台:</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http://www.cebpubservice.com/</w:t>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国家电网有限公司电子商务平台:</w:t>
      </w:r>
    </w:p>
    <w:p>
      <w:pPr>
        <w:spacing w:line="360" w:lineRule="auto"/>
        <w:rPr>
          <w:rFonts w:ascii="仿宋" w:hAnsi="仿宋" w:eastAsia="仿宋" w:cs="仿宋"/>
          <w:color w:val="auto"/>
          <w:sz w:val="24"/>
          <w:szCs w:val="24"/>
        </w:rPr>
      </w:pPr>
      <w:r>
        <w:rPr>
          <w:color w:val="auto"/>
        </w:rPr>
        <w:fldChar w:fldCharType="begin"/>
      </w:r>
      <w:r>
        <w:rPr>
          <w:color w:val="auto"/>
        </w:rPr>
        <w:instrText xml:space="preserve"> HYPERLINK "https://sgccetp.com.cn/portal/" </w:instrText>
      </w:r>
      <w:r>
        <w:rPr>
          <w:color w:val="auto"/>
        </w:rPr>
        <w:fldChar w:fldCharType="separate"/>
      </w:r>
      <w:r>
        <w:rPr>
          <w:rFonts w:hint="eastAsia" w:ascii="仿宋" w:hAnsi="仿宋" w:eastAsia="仿宋" w:cs="仿宋"/>
          <w:color w:val="auto"/>
          <w:sz w:val="24"/>
          <w:szCs w:val="24"/>
        </w:rPr>
        <w:t>https://sgccetp.com.cn/portal/</w:t>
      </w:r>
      <w:r>
        <w:rPr>
          <w:rFonts w:hint="eastAsia" w:ascii="仿宋" w:hAnsi="仿宋" w:eastAsia="仿宋" w:cs="仿宋"/>
          <w:color w:val="auto"/>
          <w:sz w:val="24"/>
          <w:szCs w:val="24"/>
        </w:rPr>
        <w:fldChar w:fldCharType="end"/>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山东三誉招标代理有限公司平台:</w:t>
      </w:r>
    </w:p>
    <w:p>
      <w:pPr>
        <w:spacing w:line="360" w:lineRule="auto"/>
        <w:rPr>
          <w:rFonts w:ascii="仿宋" w:hAnsi="仿宋" w:eastAsia="仿宋" w:cs="仿宋"/>
          <w:color w:val="auto"/>
          <w:sz w:val="24"/>
          <w:szCs w:val="24"/>
        </w:rPr>
      </w:pPr>
      <w:r>
        <w:rPr>
          <w:color w:val="auto"/>
        </w:rPr>
        <w:fldChar w:fldCharType="begin"/>
      </w:r>
      <w:r>
        <w:rPr>
          <w:color w:val="auto"/>
        </w:rPr>
        <w:instrText xml:space="preserve"> HYPERLINK "http://www.syzbgs.com/" </w:instrText>
      </w:r>
      <w:r>
        <w:rPr>
          <w:color w:val="auto"/>
        </w:rPr>
        <w:fldChar w:fldCharType="separate"/>
      </w:r>
      <w:r>
        <w:rPr>
          <w:rFonts w:hint="eastAsia" w:ascii="仿宋" w:hAnsi="仿宋" w:eastAsia="仿宋" w:cs="仿宋"/>
          <w:color w:val="auto"/>
          <w:sz w:val="24"/>
          <w:szCs w:val="24"/>
        </w:rPr>
        <w:t>http://www.syzbgs.com/</w:t>
      </w:r>
      <w:r>
        <w:rPr>
          <w:rFonts w:hint="eastAsia" w:ascii="仿宋" w:hAnsi="仿宋" w:eastAsia="仿宋" w:cs="仿宋"/>
          <w:color w:val="auto"/>
          <w:sz w:val="24"/>
          <w:szCs w:val="24"/>
        </w:rPr>
        <w:fldChar w:fldCharType="end"/>
      </w:r>
    </w:p>
    <w:p>
      <w:pPr>
        <w:spacing w:line="360" w:lineRule="auto"/>
        <w:rPr>
          <w:rFonts w:ascii="仿宋" w:hAnsi="仿宋" w:eastAsia="仿宋" w:cs="仿宋"/>
          <w:color w:val="auto"/>
          <w:sz w:val="24"/>
          <w:szCs w:val="24"/>
        </w:rPr>
      </w:pPr>
      <w:r>
        <w:rPr>
          <w:rFonts w:hint="eastAsia" w:ascii="仿宋" w:hAnsi="仿宋" w:eastAsia="仿宋" w:cs="仿宋"/>
          <w:color w:val="auto"/>
          <w:sz w:val="24"/>
          <w:szCs w:val="24"/>
        </w:rPr>
        <w:t>招标公告将明确对投标人的资格要求、获取招标文件的日期和地点、接收投标文件等事宜。</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友情提示:本次招标在国家电网有限公司电子商务平台电工交易专区上进行，凡参与的投标人必须在国家电网有限公司电子商务平台电工交易专区注册账号，具备中国金融认证中心（CFCA）唯一指定电子钥匙办理厂商优泰科技发展有限公司的电子钥匙。相关事宜见国家电网有限公司电子商务平台（https://sgccetp.com.cn/portal/，使用谷歌浏览器）。</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以上内容如有变更以招标文件和变更通知为准。</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8. 重要提示</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☆资质业绩、包号等事项应以招标需求一览表中载明的要求为准，不得随意改动，敬请注意；投标时，如技术规范书提出相关资质、业绩要求且与公告中资质、业绩要求不同，以公告的要求为准。</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☆本次招标中，投标人应按照招标文件要求递交纸质投标文件。</w:t>
      </w:r>
    </w:p>
    <w:p>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☆本批次所有标包业绩均应出具相关合同的关键部分（包括封面、合同协议书、签署页、关键条款等）。</w:t>
      </w:r>
    </w:p>
    <w:p>
      <w:pPr>
        <w:pStyle w:val="18"/>
        <w:numPr>
          <w:ilvl w:val="0"/>
          <w:numId w:val="1"/>
        </w:numPr>
        <w:spacing w:line="360" w:lineRule="auto"/>
        <w:ind w:firstLineChars="0"/>
        <w:rPr>
          <w:rFonts w:ascii="仿宋" w:hAnsi="仿宋" w:eastAsia="仿宋" w:cs="仿宋"/>
          <w:b/>
          <w:color w:val="auto"/>
          <w:sz w:val="24"/>
          <w:szCs w:val="24"/>
        </w:rPr>
      </w:pPr>
      <w:r>
        <w:rPr>
          <w:rFonts w:hint="eastAsia" w:ascii="仿宋" w:hAnsi="仿宋" w:eastAsia="仿宋" w:cs="仿宋"/>
          <w:b/>
          <w:color w:val="auto"/>
          <w:sz w:val="24"/>
          <w:szCs w:val="24"/>
        </w:rPr>
        <w:t>联系方式</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招标代理名称：山东三誉招标代理有限公司</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地址：济南市市中区二环南路3377号绿地新都会A1-3号写字楼11层1102室</w:t>
      </w:r>
    </w:p>
    <w:p>
      <w:pPr>
        <w:spacing w:line="360"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购买标书联系人：李月、</w:t>
      </w:r>
      <w:r>
        <w:rPr>
          <w:rFonts w:hint="eastAsia" w:ascii="仿宋" w:hAnsi="仿宋" w:eastAsia="仿宋" w:cs="仿宋"/>
          <w:color w:val="auto"/>
          <w:sz w:val="24"/>
          <w:szCs w:val="24"/>
          <w:lang w:eastAsia="zh-CN"/>
        </w:rPr>
        <w:t>王颖</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联系电话：15562423673</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电子信箱：syzbgs@vip.163.com</w:t>
      </w:r>
    </w:p>
    <w:p>
      <w:pPr>
        <w:spacing w:line="360" w:lineRule="auto"/>
        <w:jc w:val="left"/>
        <w:rPr>
          <w:rFonts w:ascii="仿宋" w:hAnsi="仿宋" w:eastAsia="仿宋" w:cs="仿宋"/>
          <w:color w:val="auto"/>
          <w:sz w:val="24"/>
          <w:szCs w:val="24"/>
        </w:rPr>
      </w:pPr>
      <w:r>
        <w:rPr>
          <w:rFonts w:hint="eastAsia" w:ascii="仿宋" w:hAnsi="仿宋" w:eastAsia="仿宋" w:cs="仿宋"/>
          <w:color w:val="auto"/>
          <w:sz w:val="24"/>
          <w:szCs w:val="24"/>
        </w:rPr>
        <w:t>邮编：250000</w:t>
      </w:r>
    </w:p>
    <w:p>
      <w:pPr>
        <w:spacing w:line="360" w:lineRule="auto"/>
        <w:jc w:val="right"/>
        <w:rPr>
          <w:rFonts w:ascii="仿宋" w:hAnsi="仿宋" w:eastAsia="仿宋" w:cs="仿宋"/>
          <w:color w:val="auto"/>
          <w:sz w:val="24"/>
          <w:szCs w:val="24"/>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月</w:t>
      </w:r>
    </w:p>
    <w:p>
      <w:pPr>
        <w:spacing w:line="360" w:lineRule="auto"/>
        <w:rPr>
          <w:rFonts w:ascii="仿宋" w:hAnsi="仿宋" w:eastAsia="仿宋" w:cs="仿宋"/>
          <w:color w:val="auto"/>
          <w:sz w:val="24"/>
          <w:szCs w:val="24"/>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tabs>
          <w:tab w:val="left" w:pos="625"/>
        </w:tabs>
        <w:spacing w:line="360" w:lineRule="auto"/>
        <w:rPr>
          <w:color w:val="auto"/>
        </w:rPr>
      </w:pPr>
      <w:r>
        <w:rPr>
          <w:rFonts w:hint="eastAsia" w:ascii="仿宋" w:hAnsi="仿宋" w:eastAsia="仿宋" w:cs="仿宋"/>
          <w:b/>
          <w:color w:val="auto"/>
          <w:szCs w:val="21"/>
        </w:rPr>
        <w:t>附件1：招标需求一览表、专用资质业绩要求</w:t>
      </w:r>
    </w:p>
    <w:tbl>
      <w:tblPr>
        <w:tblStyle w:val="15"/>
        <w:tblW w:w="15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3"/>
        <w:gridCol w:w="1645"/>
        <w:gridCol w:w="1937"/>
        <w:gridCol w:w="1518"/>
        <w:gridCol w:w="1936"/>
        <w:gridCol w:w="1280"/>
        <w:gridCol w:w="1041"/>
        <w:gridCol w:w="5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sz w:val="13"/>
                <w:szCs w:val="13"/>
              </w:rPr>
            </w:pPr>
            <w:r>
              <w:rPr>
                <w:rFonts w:hint="eastAsia" w:ascii="仿宋" w:hAnsi="仿宋" w:eastAsia="仿宋" w:cs="仿宋"/>
                <w:b/>
                <w:color w:val="auto"/>
                <w:kern w:val="0"/>
                <w:sz w:val="13"/>
                <w:szCs w:val="13"/>
              </w:rPr>
              <w:t>标号</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color w:val="auto"/>
                <w:sz w:val="13"/>
                <w:szCs w:val="13"/>
              </w:rPr>
            </w:pPr>
            <w:r>
              <w:rPr>
                <w:rFonts w:hint="eastAsia" w:ascii="仿宋" w:hAnsi="仿宋" w:eastAsia="仿宋" w:cs="仿宋"/>
                <w:b/>
                <w:color w:val="auto"/>
                <w:kern w:val="0"/>
                <w:sz w:val="13"/>
                <w:szCs w:val="13"/>
              </w:rPr>
              <w:t>分标名称</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color w:val="auto"/>
                <w:sz w:val="13"/>
                <w:szCs w:val="13"/>
              </w:rPr>
            </w:pPr>
            <w:r>
              <w:rPr>
                <w:rFonts w:hint="eastAsia" w:ascii="仿宋" w:hAnsi="仿宋" w:eastAsia="仿宋" w:cs="仿宋"/>
                <w:b/>
                <w:color w:val="auto"/>
                <w:kern w:val="0"/>
                <w:sz w:val="13"/>
                <w:szCs w:val="13"/>
              </w:rPr>
              <w:t>包名称</w:t>
            </w:r>
          </w:p>
        </w:tc>
        <w:tc>
          <w:tcPr>
            <w:tcW w:w="1518"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sz w:val="13"/>
                <w:szCs w:val="13"/>
              </w:rPr>
            </w:pPr>
            <w:r>
              <w:rPr>
                <w:rFonts w:hint="eastAsia" w:ascii="仿宋" w:hAnsi="仿宋" w:eastAsia="仿宋" w:cs="仿宋"/>
                <w:b/>
                <w:color w:val="auto"/>
                <w:kern w:val="0"/>
                <w:sz w:val="13"/>
                <w:szCs w:val="13"/>
              </w:rPr>
              <w:t>项目描述</w:t>
            </w:r>
          </w:p>
        </w:tc>
        <w:tc>
          <w:tcPr>
            <w:tcW w:w="1936"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sz w:val="13"/>
                <w:szCs w:val="13"/>
              </w:rPr>
            </w:pPr>
            <w:r>
              <w:rPr>
                <w:rFonts w:hint="eastAsia" w:ascii="仿宋" w:hAnsi="仿宋" w:eastAsia="仿宋" w:cs="仿宋"/>
                <w:b/>
                <w:color w:val="auto"/>
                <w:sz w:val="13"/>
                <w:szCs w:val="13"/>
              </w:rPr>
              <w:t>供货期</w:t>
            </w:r>
          </w:p>
        </w:tc>
        <w:tc>
          <w:tcPr>
            <w:tcW w:w="1280"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kern w:val="0"/>
                <w:sz w:val="13"/>
                <w:szCs w:val="13"/>
              </w:rPr>
            </w:pPr>
            <w:r>
              <w:rPr>
                <w:rFonts w:hint="eastAsia" w:ascii="仿宋" w:hAnsi="仿宋" w:eastAsia="仿宋" w:cs="仿宋"/>
                <w:b/>
                <w:color w:val="auto"/>
                <w:kern w:val="0"/>
                <w:sz w:val="13"/>
                <w:szCs w:val="13"/>
              </w:rPr>
              <w:t>最高限价（含税）</w:t>
            </w:r>
          </w:p>
          <w:p>
            <w:pPr>
              <w:widowControl/>
              <w:spacing w:line="0" w:lineRule="atLeast"/>
              <w:jc w:val="center"/>
              <w:textAlignment w:val="center"/>
              <w:rPr>
                <w:rFonts w:ascii="仿宋" w:hAnsi="仿宋" w:eastAsia="仿宋" w:cs="仿宋"/>
                <w:b/>
                <w:color w:val="auto"/>
                <w:sz w:val="13"/>
                <w:szCs w:val="13"/>
              </w:rPr>
            </w:pPr>
            <w:r>
              <w:rPr>
                <w:rFonts w:hint="eastAsia" w:ascii="仿宋" w:hAnsi="仿宋" w:eastAsia="仿宋" w:cs="仿宋"/>
                <w:b/>
                <w:color w:val="auto"/>
                <w:kern w:val="0"/>
                <w:sz w:val="13"/>
                <w:szCs w:val="13"/>
              </w:rPr>
              <w:t>万元</w:t>
            </w:r>
          </w:p>
        </w:tc>
        <w:tc>
          <w:tcPr>
            <w:tcW w:w="1041"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kern w:val="0"/>
                <w:sz w:val="13"/>
                <w:szCs w:val="13"/>
              </w:rPr>
            </w:pPr>
            <w:r>
              <w:rPr>
                <w:rFonts w:hint="eastAsia" w:ascii="仿宋" w:hAnsi="仿宋" w:eastAsia="仿宋" w:cs="仿宋"/>
                <w:b/>
                <w:color w:val="auto"/>
                <w:kern w:val="0"/>
                <w:sz w:val="13"/>
                <w:szCs w:val="13"/>
              </w:rPr>
              <w:t>保证金（元）</w:t>
            </w:r>
          </w:p>
        </w:tc>
        <w:tc>
          <w:tcPr>
            <w:tcW w:w="5480"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color w:val="auto"/>
                <w:kern w:val="0"/>
                <w:sz w:val="13"/>
                <w:szCs w:val="13"/>
              </w:rPr>
            </w:pPr>
            <w:r>
              <w:rPr>
                <w:rFonts w:hint="eastAsia" w:ascii="仿宋" w:hAnsi="仿宋" w:eastAsia="仿宋" w:cs="仿宋"/>
                <w:b/>
                <w:bCs/>
                <w:color w:val="auto"/>
                <w:sz w:val="13"/>
                <w:szCs w:val="13"/>
              </w:rPr>
              <w:t>供应商资格要求/业绩要求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kern w:val="2"/>
                <w:sz w:val="13"/>
                <w:szCs w:val="13"/>
                <w:highlight w:val="none"/>
                <w:lang w:val="en-US" w:eastAsia="zh-CN" w:bidi="ar-SA"/>
              </w:rPr>
            </w:pPr>
            <w:r>
              <w:rPr>
                <w:rFonts w:hint="eastAsia" w:ascii="仿宋" w:hAnsi="仿宋" w:eastAsia="仿宋" w:cs="仿宋"/>
                <w:color w:val="auto"/>
                <w:sz w:val="13"/>
                <w:szCs w:val="13"/>
                <w:highlight w:val="none"/>
              </w:rPr>
              <w:t>标</w:t>
            </w:r>
            <w:r>
              <w:rPr>
                <w:rFonts w:hint="eastAsia" w:ascii="仿宋" w:hAnsi="仿宋" w:eastAsia="仿宋" w:cs="仿宋"/>
                <w:color w:val="auto"/>
                <w:sz w:val="13"/>
                <w:szCs w:val="13"/>
                <w:highlight w:val="none"/>
                <w:lang w:val="en-US" w:eastAsia="zh-CN"/>
              </w:rPr>
              <w:t>1</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3"/>
                <w:szCs w:val="13"/>
                <w:highlight w:val="none"/>
                <w:lang w:val="en-US" w:eastAsia="zh-CN"/>
              </w:rPr>
            </w:pPr>
            <w:r>
              <w:rPr>
                <w:rFonts w:hint="eastAsia" w:ascii="仿宋" w:hAnsi="仿宋" w:eastAsia="仿宋" w:cs="仿宋"/>
                <w:color w:val="auto"/>
                <w:sz w:val="13"/>
                <w:szCs w:val="13"/>
                <w:highlight w:val="none"/>
                <w:lang w:val="en-US" w:eastAsia="zh-CN"/>
              </w:rPr>
              <w:t>主食杂粮及奶制品类采购项目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default" w:ascii="仿宋" w:hAnsi="仿宋" w:eastAsia="仿宋" w:cs="仿宋"/>
                <w:color w:val="auto"/>
                <w:sz w:val="13"/>
                <w:szCs w:val="13"/>
                <w:highlight w:val="none"/>
                <w:lang w:val="en-US" w:eastAsia="zh-CN"/>
              </w:rPr>
            </w:pPr>
            <w:r>
              <w:rPr>
                <w:rFonts w:hint="eastAsia" w:ascii="仿宋" w:hAnsi="仿宋" w:eastAsia="仿宋" w:cs="仿宋"/>
                <w:color w:val="auto"/>
                <w:sz w:val="13"/>
                <w:szCs w:val="13"/>
                <w:highlight w:val="none"/>
                <w:lang w:val="en-US" w:eastAsia="zh-CN"/>
              </w:rPr>
              <w:t>YTZB20230508KJ主食杂粮及奶制品类采购项目</w:t>
            </w:r>
          </w:p>
        </w:tc>
        <w:tc>
          <w:tcPr>
            <w:tcW w:w="1518"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2"/>
                <w:sz w:val="13"/>
                <w:szCs w:val="13"/>
                <w:highlight w:val="none"/>
                <w:lang w:val="en-US" w:eastAsia="zh-CN" w:bidi="ar-SA"/>
              </w:rPr>
            </w:pPr>
            <w:r>
              <w:rPr>
                <w:rFonts w:hint="eastAsia" w:ascii="仿宋" w:hAnsi="仿宋" w:eastAsia="仿宋" w:cs="仿宋"/>
                <w:color w:val="auto"/>
                <w:kern w:val="2"/>
                <w:sz w:val="13"/>
                <w:szCs w:val="13"/>
                <w:highlight w:val="none"/>
                <w:lang w:val="en-US" w:eastAsia="zh-CN" w:bidi="ar-SA"/>
              </w:rPr>
              <w:t>主食杂粮及奶制品类采购项目</w:t>
            </w:r>
          </w:p>
        </w:tc>
        <w:tc>
          <w:tcPr>
            <w:tcW w:w="1936"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3"/>
                <w:szCs w:val="13"/>
                <w:highlight w:val="none"/>
                <w:lang w:val="en-US" w:eastAsia="zh-CN"/>
              </w:rPr>
            </w:pPr>
            <w:r>
              <w:rPr>
                <w:rFonts w:hint="eastAsia" w:ascii="仿宋" w:hAnsi="仿宋" w:eastAsia="仿宋" w:cs="仿宋"/>
                <w:color w:val="auto"/>
                <w:sz w:val="13"/>
                <w:szCs w:val="13"/>
                <w:highlight w:val="none"/>
                <w:lang w:val="en-US" w:eastAsia="zh-CN"/>
              </w:rPr>
              <w:t>自合同签订之日起壹年</w:t>
            </w:r>
          </w:p>
        </w:tc>
        <w:tc>
          <w:tcPr>
            <w:tcW w:w="1280"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kern w:val="2"/>
                <w:sz w:val="13"/>
                <w:szCs w:val="13"/>
                <w:highlight w:val="none"/>
                <w:lang w:val="en-US" w:eastAsia="zh-CN" w:bidi="ar-SA"/>
              </w:rPr>
            </w:pPr>
            <w:r>
              <w:rPr>
                <w:rFonts w:hint="eastAsia" w:ascii="仿宋" w:hAnsi="仿宋" w:eastAsia="仿宋" w:cs="仿宋"/>
                <w:color w:val="auto"/>
                <w:kern w:val="2"/>
                <w:sz w:val="13"/>
                <w:szCs w:val="13"/>
                <w:highlight w:val="none"/>
                <w:lang w:val="en-US" w:eastAsia="zh-CN" w:bidi="ar-SA"/>
              </w:rPr>
              <w:t>65</w:t>
            </w:r>
          </w:p>
        </w:tc>
        <w:tc>
          <w:tcPr>
            <w:tcW w:w="104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kern w:val="2"/>
                <w:sz w:val="13"/>
                <w:szCs w:val="13"/>
                <w:highlight w:val="none"/>
                <w:lang w:val="en-US" w:eastAsia="zh-CN" w:bidi="ar-SA"/>
              </w:rPr>
            </w:pPr>
            <w:r>
              <w:rPr>
                <w:rFonts w:hint="eastAsia" w:ascii="仿宋" w:hAnsi="仿宋" w:eastAsia="仿宋" w:cs="仿宋"/>
                <w:color w:val="auto"/>
                <w:kern w:val="2"/>
                <w:sz w:val="13"/>
                <w:szCs w:val="13"/>
                <w:highlight w:val="none"/>
                <w:lang w:val="en-US" w:eastAsia="zh-CN" w:bidi="ar-SA"/>
              </w:rPr>
              <w:t>11000</w:t>
            </w:r>
          </w:p>
        </w:tc>
        <w:tc>
          <w:tcPr>
            <w:tcW w:w="5480" w:type="dxa"/>
            <w:tcBorders>
              <w:tl2br w:val="nil"/>
              <w:tr2bl w:val="nil"/>
            </w:tcBorders>
            <w:shd w:val="clear" w:color="auto" w:fill="FFFFFF"/>
            <w:vAlign w:val="center"/>
          </w:tcPr>
          <w:p>
            <w:pPr>
              <w:widowControl/>
              <w:spacing w:line="360" w:lineRule="auto"/>
              <w:jc w:val="left"/>
              <w:textAlignment w:val="center"/>
              <w:rPr>
                <w:rFonts w:hint="default" w:ascii="仿宋" w:hAnsi="仿宋" w:eastAsia="仿宋" w:cs="仿宋"/>
                <w:color w:val="auto"/>
                <w:sz w:val="13"/>
                <w:szCs w:val="13"/>
                <w:highlight w:val="none"/>
                <w:lang w:val="en-US" w:eastAsia="zh-CN"/>
              </w:rPr>
            </w:pPr>
            <w:r>
              <w:rPr>
                <w:rFonts w:hint="eastAsia" w:ascii="仿宋" w:hAnsi="仿宋" w:eastAsia="仿宋" w:cs="仿宋"/>
                <w:color w:val="auto"/>
                <w:sz w:val="13"/>
                <w:szCs w:val="13"/>
                <w:highlight w:val="none"/>
                <w:lang w:val="en-US" w:eastAsia="zh-CN"/>
              </w:rPr>
              <w:t>1.</w:t>
            </w:r>
            <w:r>
              <w:rPr>
                <w:rFonts w:hint="default" w:ascii="仿宋" w:hAnsi="仿宋" w:eastAsia="仿宋" w:cs="仿宋"/>
                <w:color w:val="auto"/>
                <w:sz w:val="13"/>
                <w:szCs w:val="13"/>
                <w:highlight w:val="none"/>
                <w:lang w:val="en-US" w:eastAsia="zh-CN"/>
              </w:rPr>
              <w:t>投标人须具有独立承担民事责任能力的法人单位；</w:t>
            </w:r>
          </w:p>
          <w:p>
            <w:pPr>
              <w:widowControl/>
              <w:spacing w:line="360" w:lineRule="auto"/>
              <w:jc w:val="left"/>
              <w:textAlignment w:val="center"/>
              <w:rPr>
                <w:rFonts w:hint="default" w:ascii="仿宋" w:hAnsi="仿宋" w:eastAsia="仿宋" w:cs="仿宋"/>
                <w:color w:val="auto"/>
                <w:sz w:val="13"/>
                <w:szCs w:val="13"/>
                <w:highlight w:val="none"/>
                <w:lang w:val="en-US" w:eastAsia="zh-CN"/>
              </w:rPr>
            </w:pPr>
            <w:r>
              <w:rPr>
                <w:rFonts w:hint="eastAsia" w:ascii="仿宋" w:hAnsi="仿宋" w:eastAsia="仿宋" w:cs="仿宋"/>
                <w:color w:val="auto"/>
                <w:sz w:val="13"/>
                <w:szCs w:val="13"/>
                <w:highlight w:val="none"/>
                <w:lang w:val="en-US" w:eastAsia="zh-CN"/>
              </w:rPr>
              <w:t>2.提供有效的食品经营许可证或相关审批单位食品经营备案记录</w:t>
            </w:r>
            <w:bookmarkStart w:id="2" w:name="_GoBack"/>
            <w:bookmarkEnd w:id="2"/>
            <w:r>
              <w:rPr>
                <w:rFonts w:hint="eastAsia" w:ascii="仿宋" w:hAnsi="仿宋" w:eastAsia="仿宋" w:cs="仿宋"/>
                <w:color w:val="auto"/>
                <w:sz w:val="13"/>
                <w:szCs w:val="13"/>
                <w:highlight w:val="none"/>
                <w:lang w:val="en-US" w:eastAsia="zh-CN"/>
              </w:rPr>
              <w:t>;</w:t>
            </w:r>
          </w:p>
          <w:p>
            <w:pPr>
              <w:widowControl/>
              <w:spacing w:line="360" w:lineRule="auto"/>
              <w:jc w:val="left"/>
              <w:textAlignment w:val="center"/>
              <w:rPr>
                <w:rFonts w:hint="eastAsia" w:ascii="仿宋" w:hAnsi="仿宋" w:eastAsia="仿宋" w:cs="仿宋"/>
                <w:color w:val="auto"/>
                <w:sz w:val="13"/>
                <w:szCs w:val="13"/>
                <w:highlight w:val="none"/>
                <w:lang w:val="en-US" w:eastAsia="zh-CN"/>
              </w:rPr>
            </w:pPr>
            <w:r>
              <w:rPr>
                <w:rFonts w:hint="eastAsia" w:ascii="仿宋" w:hAnsi="仿宋" w:eastAsia="仿宋" w:cs="仿宋"/>
                <w:color w:val="auto"/>
                <w:sz w:val="13"/>
                <w:szCs w:val="13"/>
                <w:highlight w:val="none"/>
                <w:lang w:val="en-US" w:eastAsia="zh-CN"/>
              </w:rPr>
              <w:t>3.提供2020年1月1日至招标公告发布前1日（以合同签订时间为准），同类业绩至少1份。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3"/>
                <w:szCs w:val="13"/>
                <w:highlight w:val="none"/>
                <w:lang w:val="en-US" w:eastAsia="zh-CN"/>
              </w:rPr>
            </w:pPr>
            <w:r>
              <w:rPr>
                <w:rFonts w:hint="eastAsia" w:ascii="仿宋" w:hAnsi="仿宋" w:eastAsia="仿宋" w:cs="仿宋"/>
                <w:color w:val="auto"/>
                <w:sz w:val="13"/>
                <w:szCs w:val="13"/>
                <w:highlight w:val="none"/>
                <w:lang w:eastAsia="zh-CN"/>
              </w:rPr>
              <w:t>标</w:t>
            </w:r>
            <w:r>
              <w:rPr>
                <w:rFonts w:hint="eastAsia" w:ascii="仿宋" w:hAnsi="仿宋" w:eastAsia="仿宋" w:cs="仿宋"/>
                <w:color w:val="auto"/>
                <w:sz w:val="13"/>
                <w:szCs w:val="13"/>
                <w:highlight w:val="none"/>
                <w:lang w:val="en-US" w:eastAsia="zh-CN"/>
              </w:rPr>
              <w:t>2</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3"/>
                <w:szCs w:val="13"/>
                <w:highlight w:val="none"/>
                <w:lang w:val="en-US" w:eastAsia="zh-CN"/>
              </w:rPr>
            </w:pPr>
            <w:r>
              <w:rPr>
                <w:rFonts w:hint="eastAsia" w:ascii="仿宋" w:hAnsi="仿宋" w:eastAsia="仿宋" w:cs="仿宋"/>
                <w:color w:val="auto"/>
                <w:sz w:val="13"/>
                <w:szCs w:val="13"/>
                <w:highlight w:val="none"/>
                <w:lang w:val="en-US" w:eastAsia="zh-CN"/>
              </w:rPr>
              <w:t>试验耗材及配件采购</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default" w:ascii="仿宋" w:hAnsi="仿宋" w:eastAsia="仿宋" w:cs="仿宋"/>
                <w:color w:val="auto"/>
                <w:sz w:val="13"/>
                <w:szCs w:val="13"/>
                <w:highlight w:val="none"/>
                <w:lang w:val="en-US" w:eastAsia="zh-CN"/>
              </w:rPr>
            </w:pPr>
            <w:r>
              <w:rPr>
                <w:rFonts w:hint="eastAsia" w:ascii="仿宋" w:hAnsi="仿宋" w:eastAsia="仿宋" w:cs="仿宋"/>
                <w:color w:val="auto"/>
                <w:sz w:val="13"/>
                <w:szCs w:val="13"/>
                <w:highlight w:val="none"/>
                <w:lang w:val="en-US" w:eastAsia="zh-CN"/>
              </w:rPr>
              <w:t>YTZB20230509试验耗材及配件采购</w:t>
            </w:r>
          </w:p>
        </w:tc>
        <w:tc>
          <w:tcPr>
            <w:tcW w:w="1518"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2"/>
                <w:sz w:val="13"/>
                <w:szCs w:val="13"/>
                <w:highlight w:val="none"/>
                <w:lang w:val="en-US" w:eastAsia="zh-CN" w:bidi="ar-SA"/>
              </w:rPr>
            </w:pPr>
            <w:r>
              <w:rPr>
                <w:rFonts w:hint="eastAsia" w:ascii="仿宋" w:hAnsi="仿宋" w:eastAsia="仿宋" w:cs="仿宋"/>
                <w:color w:val="auto"/>
                <w:kern w:val="2"/>
                <w:sz w:val="13"/>
                <w:szCs w:val="13"/>
                <w:highlight w:val="none"/>
                <w:lang w:val="en-US" w:eastAsia="zh-CN" w:bidi="ar-SA"/>
              </w:rPr>
              <w:t>试验耗材及配件采购</w:t>
            </w:r>
          </w:p>
        </w:tc>
        <w:tc>
          <w:tcPr>
            <w:tcW w:w="1936"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3"/>
                <w:szCs w:val="13"/>
                <w:highlight w:val="yellow"/>
                <w:lang w:val="en-US" w:eastAsia="zh-CN"/>
              </w:rPr>
            </w:pPr>
            <w:r>
              <w:rPr>
                <w:rFonts w:hint="eastAsia" w:ascii="仿宋" w:hAnsi="仿宋" w:eastAsia="仿宋" w:cs="仿宋"/>
                <w:color w:val="auto"/>
                <w:sz w:val="13"/>
                <w:szCs w:val="13"/>
                <w:highlight w:val="none"/>
                <w:lang w:val="en-US" w:eastAsia="zh-CN"/>
              </w:rPr>
              <w:t>自合同签订之日起30天内</w:t>
            </w:r>
          </w:p>
        </w:tc>
        <w:tc>
          <w:tcPr>
            <w:tcW w:w="128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2"/>
                <w:sz w:val="13"/>
                <w:szCs w:val="13"/>
                <w:highlight w:val="none"/>
                <w:lang w:val="en-US" w:eastAsia="zh-CN" w:bidi="ar-SA"/>
              </w:rPr>
            </w:pPr>
            <w:r>
              <w:rPr>
                <w:rFonts w:hint="eastAsia" w:ascii="仿宋" w:hAnsi="仿宋" w:eastAsia="仿宋" w:cs="仿宋"/>
                <w:color w:val="auto"/>
                <w:kern w:val="2"/>
                <w:sz w:val="13"/>
                <w:szCs w:val="13"/>
                <w:highlight w:val="none"/>
                <w:lang w:val="en-US" w:eastAsia="zh-CN" w:bidi="ar-SA"/>
              </w:rPr>
              <w:t>10.175</w:t>
            </w:r>
          </w:p>
        </w:tc>
        <w:tc>
          <w:tcPr>
            <w:tcW w:w="104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kern w:val="2"/>
                <w:sz w:val="13"/>
                <w:szCs w:val="13"/>
                <w:highlight w:val="none"/>
                <w:lang w:val="en-US" w:eastAsia="zh-CN" w:bidi="ar-SA"/>
              </w:rPr>
            </w:pPr>
            <w:r>
              <w:rPr>
                <w:rFonts w:hint="eastAsia" w:ascii="仿宋" w:hAnsi="仿宋" w:eastAsia="仿宋" w:cs="仿宋"/>
                <w:color w:val="auto"/>
                <w:kern w:val="2"/>
                <w:sz w:val="13"/>
                <w:szCs w:val="13"/>
                <w:highlight w:val="none"/>
                <w:lang w:val="en-US" w:eastAsia="zh-CN" w:bidi="ar-SA"/>
              </w:rPr>
              <w:t>1800</w:t>
            </w:r>
          </w:p>
        </w:tc>
        <w:tc>
          <w:tcPr>
            <w:tcW w:w="5480" w:type="dxa"/>
            <w:tcBorders>
              <w:tl2br w:val="nil"/>
              <w:tr2bl w:val="nil"/>
            </w:tcBorders>
            <w:shd w:val="clear" w:color="auto" w:fill="FFFFFF"/>
            <w:vAlign w:val="center"/>
          </w:tcPr>
          <w:p>
            <w:pPr>
              <w:widowControl/>
              <w:numPr>
                <w:ilvl w:val="0"/>
                <w:numId w:val="0"/>
              </w:numPr>
              <w:spacing w:line="360" w:lineRule="auto"/>
              <w:jc w:val="left"/>
              <w:textAlignment w:val="center"/>
              <w:rPr>
                <w:rFonts w:hint="default" w:ascii="仿宋" w:hAnsi="仿宋" w:eastAsia="仿宋" w:cs="仿宋"/>
                <w:color w:val="auto"/>
                <w:sz w:val="13"/>
                <w:szCs w:val="13"/>
                <w:highlight w:val="none"/>
                <w:lang w:val="en-US" w:eastAsia="zh-CN"/>
              </w:rPr>
            </w:pPr>
            <w:r>
              <w:rPr>
                <w:rFonts w:hint="eastAsia" w:ascii="仿宋" w:hAnsi="仿宋" w:eastAsia="仿宋" w:cs="仿宋"/>
                <w:color w:val="auto"/>
                <w:sz w:val="13"/>
                <w:szCs w:val="13"/>
                <w:highlight w:val="none"/>
                <w:lang w:val="en-US" w:eastAsia="zh-CN"/>
              </w:rPr>
              <w:t>1.</w:t>
            </w:r>
            <w:r>
              <w:rPr>
                <w:rFonts w:hint="default" w:ascii="仿宋" w:hAnsi="仿宋" w:eastAsia="仿宋" w:cs="仿宋"/>
                <w:color w:val="auto"/>
                <w:sz w:val="13"/>
                <w:szCs w:val="13"/>
                <w:highlight w:val="none"/>
                <w:lang w:val="en-US" w:eastAsia="zh-CN"/>
              </w:rPr>
              <w:t>投标人须具有独立承担民事责任能力的法人单位；</w:t>
            </w:r>
          </w:p>
          <w:p>
            <w:pPr>
              <w:widowControl/>
              <w:numPr>
                <w:ilvl w:val="0"/>
                <w:numId w:val="0"/>
              </w:numPr>
              <w:spacing w:line="360" w:lineRule="auto"/>
              <w:jc w:val="left"/>
              <w:textAlignment w:val="center"/>
              <w:rPr>
                <w:rFonts w:hint="eastAsia" w:ascii="仿宋" w:hAnsi="仿宋" w:eastAsia="仿宋" w:cs="仿宋"/>
                <w:color w:val="auto"/>
                <w:sz w:val="13"/>
                <w:szCs w:val="13"/>
                <w:highlight w:val="none"/>
                <w:lang w:val="en-US" w:eastAsia="zh-CN"/>
              </w:rPr>
            </w:pPr>
            <w:r>
              <w:rPr>
                <w:rFonts w:hint="eastAsia" w:ascii="仿宋" w:hAnsi="仿宋" w:eastAsia="仿宋" w:cs="仿宋"/>
                <w:color w:val="auto"/>
                <w:sz w:val="13"/>
                <w:szCs w:val="13"/>
                <w:highlight w:val="none"/>
                <w:lang w:val="en-US" w:eastAsia="zh-CN"/>
              </w:rPr>
              <w:t>2.提供2020年1月1日至招标公告发布前1日（以合同签订时间为准），同类业绩至少1份。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3"/>
                <w:szCs w:val="13"/>
                <w:highlight w:val="none"/>
                <w:lang w:val="en-US" w:eastAsia="zh-CN"/>
              </w:rPr>
            </w:pPr>
            <w:r>
              <w:rPr>
                <w:rFonts w:hint="eastAsia" w:ascii="仿宋" w:hAnsi="仿宋" w:eastAsia="仿宋" w:cs="仿宋"/>
                <w:color w:val="auto"/>
                <w:sz w:val="13"/>
                <w:szCs w:val="13"/>
                <w:highlight w:val="none"/>
                <w:lang w:eastAsia="zh-CN"/>
              </w:rPr>
              <w:t>标</w:t>
            </w:r>
            <w:r>
              <w:rPr>
                <w:rFonts w:hint="eastAsia" w:ascii="仿宋" w:hAnsi="仿宋" w:eastAsia="仿宋" w:cs="仿宋"/>
                <w:color w:val="auto"/>
                <w:sz w:val="13"/>
                <w:szCs w:val="13"/>
                <w:highlight w:val="none"/>
                <w:lang w:val="en-US" w:eastAsia="zh-CN"/>
              </w:rPr>
              <w:t>3</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3"/>
                <w:szCs w:val="13"/>
                <w:highlight w:val="none"/>
                <w:lang w:val="en-US" w:eastAsia="zh-CN"/>
              </w:rPr>
            </w:pPr>
            <w:r>
              <w:rPr>
                <w:rFonts w:hint="eastAsia" w:ascii="仿宋" w:hAnsi="仿宋" w:eastAsia="仿宋" w:cs="仿宋"/>
                <w:color w:val="auto"/>
                <w:sz w:val="13"/>
                <w:szCs w:val="13"/>
                <w:highlight w:val="none"/>
                <w:lang w:val="en-US" w:eastAsia="zh-CN"/>
              </w:rPr>
              <w:t>低压电力电缆采购</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default" w:ascii="仿宋" w:hAnsi="仿宋" w:eastAsia="仿宋" w:cs="仿宋"/>
                <w:color w:val="auto"/>
                <w:sz w:val="13"/>
                <w:szCs w:val="13"/>
                <w:highlight w:val="none"/>
                <w:lang w:val="en-US" w:eastAsia="zh-CN"/>
              </w:rPr>
            </w:pPr>
            <w:r>
              <w:rPr>
                <w:rFonts w:hint="eastAsia" w:ascii="仿宋" w:hAnsi="仿宋" w:eastAsia="仿宋" w:cs="仿宋"/>
                <w:color w:val="auto"/>
                <w:sz w:val="13"/>
                <w:szCs w:val="13"/>
                <w:highlight w:val="none"/>
                <w:lang w:val="en-US" w:eastAsia="zh-CN"/>
              </w:rPr>
              <w:t>YTZB20230510低压电力电缆采购</w:t>
            </w:r>
          </w:p>
        </w:tc>
        <w:tc>
          <w:tcPr>
            <w:tcW w:w="1518"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2"/>
                <w:sz w:val="13"/>
                <w:szCs w:val="13"/>
                <w:highlight w:val="none"/>
                <w:lang w:val="en-US" w:eastAsia="zh-CN" w:bidi="ar-SA"/>
              </w:rPr>
            </w:pPr>
            <w:r>
              <w:rPr>
                <w:rFonts w:hint="eastAsia" w:ascii="仿宋" w:hAnsi="仿宋" w:eastAsia="仿宋" w:cs="仿宋"/>
                <w:color w:val="auto"/>
                <w:kern w:val="2"/>
                <w:sz w:val="13"/>
                <w:szCs w:val="13"/>
                <w:highlight w:val="none"/>
                <w:lang w:val="en-US" w:eastAsia="zh-CN" w:bidi="ar-SA"/>
              </w:rPr>
              <w:t>低压电力电缆采购</w:t>
            </w:r>
          </w:p>
        </w:tc>
        <w:tc>
          <w:tcPr>
            <w:tcW w:w="1936"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3"/>
                <w:szCs w:val="13"/>
                <w:highlight w:val="none"/>
                <w:lang w:val="en-US" w:eastAsia="zh-CN"/>
              </w:rPr>
            </w:pPr>
            <w:r>
              <w:rPr>
                <w:rFonts w:hint="eastAsia" w:ascii="仿宋" w:hAnsi="仿宋" w:eastAsia="仿宋" w:cs="仿宋"/>
                <w:color w:val="auto"/>
                <w:sz w:val="13"/>
                <w:szCs w:val="13"/>
                <w:highlight w:val="none"/>
                <w:lang w:val="en-US" w:eastAsia="zh-CN"/>
              </w:rPr>
              <w:t>自合同签订之日起30天</w:t>
            </w:r>
          </w:p>
        </w:tc>
        <w:tc>
          <w:tcPr>
            <w:tcW w:w="1280"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kern w:val="2"/>
                <w:sz w:val="13"/>
                <w:szCs w:val="13"/>
                <w:highlight w:val="none"/>
                <w:lang w:val="en-US" w:eastAsia="zh-CN" w:bidi="ar-SA"/>
              </w:rPr>
            </w:pPr>
            <w:r>
              <w:rPr>
                <w:rFonts w:hint="eastAsia" w:ascii="仿宋" w:hAnsi="仿宋" w:eastAsia="仿宋" w:cs="仿宋"/>
                <w:color w:val="auto"/>
                <w:kern w:val="2"/>
                <w:sz w:val="13"/>
                <w:szCs w:val="13"/>
                <w:highlight w:val="none"/>
                <w:lang w:val="en-US" w:eastAsia="zh-CN" w:bidi="ar-SA"/>
              </w:rPr>
              <w:t>25</w:t>
            </w:r>
          </w:p>
        </w:tc>
        <w:tc>
          <w:tcPr>
            <w:tcW w:w="104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kern w:val="2"/>
                <w:sz w:val="13"/>
                <w:szCs w:val="13"/>
                <w:highlight w:val="yellow"/>
                <w:lang w:val="en-US" w:eastAsia="zh-CN" w:bidi="ar-SA"/>
              </w:rPr>
            </w:pPr>
            <w:r>
              <w:rPr>
                <w:rFonts w:hint="eastAsia" w:ascii="仿宋" w:hAnsi="仿宋" w:eastAsia="仿宋" w:cs="仿宋"/>
                <w:color w:val="auto"/>
                <w:kern w:val="2"/>
                <w:sz w:val="13"/>
                <w:szCs w:val="13"/>
                <w:highlight w:val="none"/>
                <w:lang w:val="en-US" w:eastAsia="zh-CN" w:bidi="ar-SA"/>
              </w:rPr>
              <w:t>4500</w:t>
            </w:r>
          </w:p>
        </w:tc>
        <w:tc>
          <w:tcPr>
            <w:tcW w:w="5480" w:type="dxa"/>
            <w:tcBorders>
              <w:tl2br w:val="nil"/>
              <w:tr2bl w:val="nil"/>
            </w:tcBorders>
            <w:shd w:val="clear" w:color="auto" w:fill="FFFFFF"/>
            <w:vAlign w:val="center"/>
          </w:tcPr>
          <w:p>
            <w:pPr>
              <w:widowControl/>
              <w:numPr>
                <w:ilvl w:val="0"/>
                <w:numId w:val="0"/>
              </w:numPr>
              <w:spacing w:line="360" w:lineRule="auto"/>
              <w:jc w:val="left"/>
              <w:textAlignment w:val="center"/>
              <w:rPr>
                <w:rFonts w:hint="eastAsia" w:ascii="仿宋" w:hAnsi="仿宋" w:eastAsia="仿宋" w:cs="仿宋"/>
                <w:color w:val="auto"/>
                <w:sz w:val="13"/>
                <w:szCs w:val="13"/>
                <w:highlight w:val="none"/>
                <w:lang w:val="en-US" w:eastAsia="zh-CN"/>
              </w:rPr>
            </w:pPr>
            <w:r>
              <w:rPr>
                <w:rFonts w:hint="eastAsia" w:ascii="仿宋" w:hAnsi="仿宋" w:eastAsia="仿宋" w:cs="仿宋"/>
                <w:color w:val="auto"/>
                <w:sz w:val="13"/>
                <w:szCs w:val="13"/>
                <w:highlight w:val="none"/>
                <w:lang w:val="en-US" w:eastAsia="zh-CN"/>
              </w:rPr>
              <w:t>1.</w:t>
            </w:r>
            <w:r>
              <w:rPr>
                <w:rFonts w:hint="default" w:ascii="仿宋" w:hAnsi="仿宋" w:eastAsia="仿宋" w:cs="仿宋"/>
                <w:color w:val="auto"/>
                <w:sz w:val="13"/>
                <w:szCs w:val="13"/>
                <w:highlight w:val="none"/>
                <w:lang w:val="en-US" w:eastAsia="zh-CN"/>
              </w:rPr>
              <w:t>投标人须具有独立承担民事责任能力的法人单位；</w:t>
            </w:r>
            <w:r>
              <w:rPr>
                <w:rFonts w:hint="eastAsia" w:ascii="仿宋" w:hAnsi="仿宋" w:eastAsia="仿宋" w:cs="仿宋"/>
                <w:color w:val="auto"/>
                <w:sz w:val="13"/>
                <w:szCs w:val="13"/>
                <w:highlight w:val="none"/>
                <w:lang w:val="en-US" w:eastAsia="zh-CN"/>
              </w:rPr>
              <w:t>制造商。</w:t>
            </w:r>
          </w:p>
          <w:p>
            <w:pPr>
              <w:widowControl/>
              <w:numPr>
                <w:ilvl w:val="0"/>
                <w:numId w:val="0"/>
              </w:numPr>
              <w:spacing w:line="360" w:lineRule="auto"/>
              <w:jc w:val="left"/>
              <w:textAlignment w:val="center"/>
              <w:rPr>
                <w:rFonts w:hint="eastAsia" w:ascii="仿宋" w:hAnsi="仿宋" w:eastAsia="仿宋" w:cs="仿宋"/>
                <w:color w:val="auto"/>
                <w:sz w:val="13"/>
                <w:szCs w:val="13"/>
                <w:highlight w:val="yellow"/>
                <w:lang w:val="en-US" w:eastAsia="zh-CN"/>
              </w:rPr>
            </w:pPr>
            <w:r>
              <w:rPr>
                <w:rFonts w:hint="eastAsia" w:ascii="仿宋" w:hAnsi="仿宋" w:eastAsia="仿宋" w:cs="仿宋"/>
                <w:color w:val="auto"/>
                <w:sz w:val="13"/>
                <w:szCs w:val="13"/>
                <w:highlight w:val="none"/>
                <w:lang w:val="en-US" w:eastAsia="zh-CN"/>
              </w:rPr>
              <w:t>2.提供2020年1月1日至招标公告发布前1日（以合同签订时间为准），同类业绩至少3份。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sz w:val="13"/>
                <w:szCs w:val="13"/>
                <w:highlight w:val="none"/>
                <w:lang w:val="en-US" w:eastAsia="zh-CN"/>
              </w:rPr>
            </w:pPr>
            <w:r>
              <w:rPr>
                <w:rFonts w:hint="eastAsia" w:ascii="仿宋" w:hAnsi="仿宋" w:eastAsia="仿宋" w:cs="仿宋"/>
                <w:color w:val="auto"/>
                <w:sz w:val="13"/>
                <w:szCs w:val="13"/>
                <w:highlight w:val="none"/>
                <w:lang w:eastAsia="zh-CN"/>
              </w:rPr>
              <w:t>标</w:t>
            </w:r>
            <w:r>
              <w:rPr>
                <w:rFonts w:hint="eastAsia" w:ascii="仿宋" w:hAnsi="仿宋" w:eastAsia="仿宋" w:cs="仿宋"/>
                <w:color w:val="auto"/>
                <w:sz w:val="13"/>
                <w:szCs w:val="13"/>
                <w:highlight w:val="none"/>
                <w:lang w:val="en-US" w:eastAsia="zh-CN"/>
              </w:rPr>
              <w:t>4</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color w:val="auto"/>
                <w:sz w:val="13"/>
                <w:szCs w:val="13"/>
                <w:highlight w:val="none"/>
                <w:lang w:val="en-US" w:eastAsia="zh-CN"/>
              </w:rPr>
            </w:pPr>
            <w:r>
              <w:rPr>
                <w:rFonts w:hint="eastAsia" w:ascii="仿宋" w:hAnsi="仿宋" w:eastAsia="仿宋" w:cs="仿宋"/>
                <w:color w:val="auto"/>
                <w:sz w:val="13"/>
                <w:szCs w:val="13"/>
                <w:highlight w:val="none"/>
                <w:lang w:val="en-US" w:eastAsia="zh-CN"/>
              </w:rPr>
              <w:t>实验室耗材采购</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default" w:ascii="仿宋" w:hAnsi="仿宋" w:eastAsia="仿宋" w:cs="仿宋"/>
                <w:color w:val="auto"/>
                <w:sz w:val="13"/>
                <w:szCs w:val="13"/>
                <w:highlight w:val="none"/>
                <w:lang w:val="en-US" w:eastAsia="zh-CN"/>
              </w:rPr>
            </w:pPr>
            <w:r>
              <w:rPr>
                <w:rFonts w:hint="eastAsia" w:ascii="仿宋" w:hAnsi="仿宋" w:eastAsia="仿宋" w:cs="仿宋"/>
                <w:color w:val="auto"/>
                <w:sz w:val="13"/>
                <w:szCs w:val="13"/>
                <w:highlight w:val="none"/>
                <w:lang w:val="en-US" w:eastAsia="zh-CN"/>
              </w:rPr>
              <w:t>YTZB20230511实验室耗材采购</w:t>
            </w:r>
          </w:p>
        </w:tc>
        <w:tc>
          <w:tcPr>
            <w:tcW w:w="1518"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2"/>
                <w:sz w:val="13"/>
                <w:szCs w:val="13"/>
                <w:highlight w:val="none"/>
                <w:lang w:val="en-US" w:eastAsia="zh-CN" w:bidi="ar-SA"/>
              </w:rPr>
            </w:pPr>
            <w:r>
              <w:rPr>
                <w:rFonts w:hint="eastAsia" w:ascii="仿宋" w:hAnsi="仿宋" w:eastAsia="仿宋" w:cs="仿宋"/>
                <w:color w:val="auto"/>
                <w:kern w:val="2"/>
                <w:sz w:val="13"/>
                <w:szCs w:val="13"/>
                <w:highlight w:val="none"/>
                <w:lang w:val="en-US" w:eastAsia="zh-CN" w:bidi="ar-SA"/>
              </w:rPr>
              <w:t>实验室耗材采购</w:t>
            </w:r>
          </w:p>
        </w:tc>
        <w:tc>
          <w:tcPr>
            <w:tcW w:w="1936"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sz w:val="13"/>
                <w:szCs w:val="13"/>
                <w:highlight w:val="none"/>
                <w:lang w:val="en-US" w:eastAsia="zh-CN"/>
              </w:rPr>
            </w:pPr>
            <w:r>
              <w:rPr>
                <w:rFonts w:hint="eastAsia" w:ascii="仿宋" w:hAnsi="仿宋" w:eastAsia="仿宋" w:cs="仿宋"/>
                <w:color w:val="auto"/>
                <w:sz w:val="13"/>
                <w:szCs w:val="13"/>
                <w:highlight w:val="none"/>
                <w:lang w:val="en-US" w:eastAsia="zh-CN"/>
              </w:rPr>
              <w:t>在合同签订后45日内完成供货</w:t>
            </w:r>
          </w:p>
        </w:tc>
        <w:tc>
          <w:tcPr>
            <w:tcW w:w="128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color w:val="auto"/>
                <w:kern w:val="2"/>
                <w:sz w:val="13"/>
                <w:szCs w:val="13"/>
                <w:highlight w:val="none"/>
                <w:lang w:val="en-US" w:eastAsia="zh-CN" w:bidi="ar-SA"/>
              </w:rPr>
            </w:pPr>
            <w:r>
              <w:rPr>
                <w:rFonts w:hint="eastAsia" w:ascii="仿宋" w:hAnsi="仿宋" w:eastAsia="仿宋" w:cs="仿宋"/>
                <w:color w:val="auto"/>
                <w:kern w:val="2"/>
                <w:sz w:val="13"/>
                <w:szCs w:val="13"/>
                <w:highlight w:val="none"/>
                <w:lang w:val="en-US" w:eastAsia="zh-CN" w:bidi="ar-SA"/>
              </w:rPr>
              <w:t>18.58</w:t>
            </w:r>
          </w:p>
        </w:tc>
        <w:tc>
          <w:tcPr>
            <w:tcW w:w="104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color w:val="auto"/>
                <w:kern w:val="2"/>
                <w:sz w:val="13"/>
                <w:szCs w:val="13"/>
                <w:highlight w:val="none"/>
                <w:lang w:val="en-US" w:eastAsia="zh-CN" w:bidi="ar-SA"/>
              </w:rPr>
            </w:pPr>
            <w:r>
              <w:rPr>
                <w:rFonts w:hint="eastAsia" w:ascii="仿宋" w:hAnsi="仿宋" w:eastAsia="仿宋" w:cs="仿宋"/>
                <w:color w:val="auto"/>
                <w:kern w:val="2"/>
                <w:sz w:val="13"/>
                <w:szCs w:val="13"/>
                <w:highlight w:val="none"/>
                <w:lang w:val="en-US" w:eastAsia="zh-CN" w:bidi="ar-SA"/>
              </w:rPr>
              <w:t>3300</w:t>
            </w:r>
          </w:p>
        </w:tc>
        <w:tc>
          <w:tcPr>
            <w:tcW w:w="5480" w:type="dxa"/>
            <w:tcBorders>
              <w:tl2br w:val="nil"/>
              <w:tr2bl w:val="nil"/>
            </w:tcBorders>
            <w:shd w:val="clear" w:color="auto" w:fill="FFFFFF"/>
            <w:vAlign w:val="center"/>
          </w:tcPr>
          <w:p>
            <w:pPr>
              <w:widowControl/>
              <w:spacing w:line="360" w:lineRule="auto"/>
              <w:jc w:val="left"/>
              <w:textAlignment w:val="center"/>
              <w:rPr>
                <w:rFonts w:hint="eastAsia" w:ascii="仿宋" w:hAnsi="仿宋" w:eastAsia="仿宋" w:cs="仿宋"/>
                <w:color w:val="auto"/>
                <w:sz w:val="13"/>
                <w:szCs w:val="13"/>
                <w:highlight w:val="none"/>
                <w:lang w:val="en-US" w:eastAsia="zh-CN"/>
              </w:rPr>
            </w:pPr>
            <w:r>
              <w:rPr>
                <w:rFonts w:hint="eastAsia" w:ascii="仿宋" w:hAnsi="仿宋" w:eastAsia="仿宋" w:cs="仿宋"/>
                <w:color w:val="auto"/>
                <w:sz w:val="13"/>
                <w:szCs w:val="13"/>
                <w:highlight w:val="none"/>
                <w:lang w:val="en-US" w:eastAsia="zh-CN"/>
              </w:rPr>
              <w:t>1.</w:t>
            </w:r>
            <w:r>
              <w:rPr>
                <w:rFonts w:hint="default" w:ascii="仿宋" w:hAnsi="仿宋" w:eastAsia="仿宋" w:cs="仿宋"/>
                <w:color w:val="auto"/>
                <w:sz w:val="13"/>
                <w:szCs w:val="13"/>
                <w:highlight w:val="none"/>
                <w:lang w:val="en-US" w:eastAsia="zh-CN"/>
              </w:rPr>
              <w:t>投标人须具有独立承担民事责任能力的法人单位；</w:t>
            </w:r>
          </w:p>
        </w:tc>
      </w:tr>
    </w:tbl>
    <w:p>
      <w:pPr>
        <w:rPr>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Bodoni MT">
    <w:panose1 w:val="02070603080606020203"/>
    <w:charset w:val="00"/>
    <w:family w:val="roman"/>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8058E0"/>
    <w:multiLevelType w:val="multilevel"/>
    <w:tmpl w:val="738058E0"/>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g2MTVhN2YwOGU0M2QxZjAwMWRmNWM5ZTg4ZmM3YWYifQ=="/>
  </w:docVars>
  <w:rsids>
    <w:rsidRoot w:val="00F9588E"/>
    <w:rsid w:val="0000658A"/>
    <w:rsid w:val="000713FF"/>
    <w:rsid w:val="00134F56"/>
    <w:rsid w:val="0014561C"/>
    <w:rsid w:val="001836BE"/>
    <w:rsid w:val="001B4CBC"/>
    <w:rsid w:val="00202CD5"/>
    <w:rsid w:val="002577F1"/>
    <w:rsid w:val="00281A46"/>
    <w:rsid w:val="00337CC7"/>
    <w:rsid w:val="00417293"/>
    <w:rsid w:val="004532FF"/>
    <w:rsid w:val="004570DD"/>
    <w:rsid w:val="0047524A"/>
    <w:rsid w:val="00540CC0"/>
    <w:rsid w:val="0057375F"/>
    <w:rsid w:val="00590139"/>
    <w:rsid w:val="005C2243"/>
    <w:rsid w:val="005C4F8B"/>
    <w:rsid w:val="0068619F"/>
    <w:rsid w:val="006C777A"/>
    <w:rsid w:val="00713779"/>
    <w:rsid w:val="00727848"/>
    <w:rsid w:val="007452E4"/>
    <w:rsid w:val="007C395E"/>
    <w:rsid w:val="008C5036"/>
    <w:rsid w:val="008D1FEC"/>
    <w:rsid w:val="009A1A45"/>
    <w:rsid w:val="009C0CAF"/>
    <w:rsid w:val="00A20ECD"/>
    <w:rsid w:val="00A347C5"/>
    <w:rsid w:val="00B00C9B"/>
    <w:rsid w:val="00B12DD6"/>
    <w:rsid w:val="00B527AC"/>
    <w:rsid w:val="00D811D8"/>
    <w:rsid w:val="00DA3B4D"/>
    <w:rsid w:val="00DA5A97"/>
    <w:rsid w:val="00DB1883"/>
    <w:rsid w:val="00EE3608"/>
    <w:rsid w:val="00F330E2"/>
    <w:rsid w:val="00F9588E"/>
    <w:rsid w:val="00FD0479"/>
    <w:rsid w:val="00FF2CD1"/>
    <w:rsid w:val="012F5F9F"/>
    <w:rsid w:val="01560C54"/>
    <w:rsid w:val="015F1027"/>
    <w:rsid w:val="019055CB"/>
    <w:rsid w:val="01B1041C"/>
    <w:rsid w:val="01B97F5E"/>
    <w:rsid w:val="01EB5614"/>
    <w:rsid w:val="01EF7212"/>
    <w:rsid w:val="024F60AA"/>
    <w:rsid w:val="02B40E52"/>
    <w:rsid w:val="02D57A82"/>
    <w:rsid w:val="03637A5D"/>
    <w:rsid w:val="03CB601C"/>
    <w:rsid w:val="03F03698"/>
    <w:rsid w:val="046F0F06"/>
    <w:rsid w:val="049B1423"/>
    <w:rsid w:val="04A71C43"/>
    <w:rsid w:val="04C85543"/>
    <w:rsid w:val="04F96D2A"/>
    <w:rsid w:val="050242AD"/>
    <w:rsid w:val="0509718E"/>
    <w:rsid w:val="053E0DFD"/>
    <w:rsid w:val="05990CAE"/>
    <w:rsid w:val="05BF4560"/>
    <w:rsid w:val="05E57553"/>
    <w:rsid w:val="06003583"/>
    <w:rsid w:val="0607107A"/>
    <w:rsid w:val="065C7200"/>
    <w:rsid w:val="071D0339"/>
    <w:rsid w:val="07567C06"/>
    <w:rsid w:val="078B5EF9"/>
    <w:rsid w:val="07EF0D41"/>
    <w:rsid w:val="08177384"/>
    <w:rsid w:val="081E31E9"/>
    <w:rsid w:val="083018DA"/>
    <w:rsid w:val="0860656F"/>
    <w:rsid w:val="08AD4685"/>
    <w:rsid w:val="08EE30C6"/>
    <w:rsid w:val="09555CE0"/>
    <w:rsid w:val="096D76C2"/>
    <w:rsid w:val="09F16201"/>
    <w:rsid w:val="0A14667A"/>
    <w:rsid w:val="0A177036"/>
    <w:rsid w:val="0A4D0377"/>
    <w:rsid w:val="0AC35F9A"/>
    <w:rsid w:val="0B093D05"/>
    <w:rsid w:val="0B9235C3"/>
    <w:rsid w:val="0C2F04E7"/>
    <w:rsid w:val="0D0F04D3"/>
    <w:rsid w:val="0D234CDB"/>
    <w:rsid w:val="0D2546FA"/>
    <w:rsid w:val="0D4E7A8C"/>
    <w:rsid w:val="0DC108C7"/>
    <w:rsid w:val="0DCB704F"/>
    <w:rsid w:val="0DF450C4"/>
    <w:rsid w:val="0E206C35"/>
    <w:rsid w:val="0E655C57"/>
    <w:rsid w:val="0E681E9F"/>
    <w:rsid w:val="0EE77BE1"/>
    <w:rsid w:val="0F340F65"/>
    <w:rsid w:val="0F75567B"/>
    <w:rsid w:val="0FB12275"/>
    <w:rsid w:val="0FE62CB2"/>
    <w:rsid w:val="0FF705D0"/>
    <w:rsid w:val="0FFC1929"/>
    <w:rsid w:val="10044A9B"/>
    <w:rsid w:val="1039308D"/>
    <w:rsid w:val="10414B65"/>
    <w:rsid w:val="10B72CD9"/>
    <w:rsid w:val="11051015"/>
    <w:rsid w:val="111D5E14"/>
    <w:rsid w:val="113A2AE9"/>
    <w:rsid w:val="115447B9"/>
    <w:rsid w:val="11623C1C"/>
    <w:rsid w:val="11EA7DAE"/>
    <w:rsid w:val="11F23D8A"/>
    <w:rsid w:val="121C256F"/>
    <w:rsid w:val="12276063"/>
    <w:rsid w:val="1285412D"/>
    <w:rsid w:val="129E1DE1"/>
    <w:rsid w:val="14664F91"/>
    <w:rsid w:val="14667AD2"/>
    <w:rsid w:val="14792BFB"/>
    <w:rsid w:val="147D6AE6"/>
    <w:rsid w:val="14922675"/>
    <w:rsid w:val="14967213"/>
    <w:rsid w:val="14AE6757"/>
    <w:rsid w:val="14BF3E0A"/>
    <w:rsid w:val="15377489"/>
    <w:rsid w:val="153D5F61"/>
    <w:rsid w:val="15535A86"/>
    <w:rsid w:val="157F6CE8"/>
    <w:rsid w:val="15D516BA"/>
    <w:rsid w:val="163C33C7"/>
    <w:rsid w:val="1640057A"/>
    <w:rsid w:val="16897AA8"/>
    <w:rsid w:val="16A41D34"/>
    <w:rsid w:val="173F1128"/>
    <w:rsid w:val="176D0DB2"/>
    <w:rsid w:val="17756DB5"/>
    <w:rsid w:val="17A23FC1"/>
    <w:rsid w:val="17CB595D"/>
    <w:rsid w:val="182A678E"/>
    <w:rsid w:val="18703196"/>
    <w:rsid w:val="189248B4"/>
    <w:rsid w:val="18A548E4"/>
    <w:rsid w:val="18DA0A8E"/>
    <w:rsid w:val="190D174E"/>
    <w:rsid w:val="19281D40"/>
    <w:rsid w:val="1954195E"/>
    <w:rsid w:val="195A6844"/>
    <w:rsid w:val="199329F2"/>
    <w:rsid w:val="19BF5635"/>
    <w:rsid w:val="19CE0B94"/>
    <w:rsid w:val="1A1E17F6"/>
    <w:rsid w:val="1A335FFC"/>
    <w:rsid w:val="1A3B20EE"/>
    <w:rsid w:val="1A772A0D"/>
    <w:rsid w:val="1AD8490D"/>
    <w:rsid w:val="1B4176F8"/>
    <w:rsid w:val="1BBD621D"/>
    <w:rsid w:val="1BDD109F"/>
    <w:rsid w:val="1C16047E"/>
    <w:rsid w:val="1C711ACC"/>
    <w:rsid w:val="1C910F41"/>
    <w:rsid w:val="1CF91639"/>
    <w:rsid w:val="1CF95AC6"/>
    <w:rsid w:val="1E392547"/>
    <w:rsid w:val="1E3C2C8E"/>
    <w:rsid w:val="1E8124D1"/>
    <w:rsid w:val="1F0A6344"/>
    <w:rsid w:val="1F130856"/>
    <w:rsid w:val="1F3E19E5"/>
    <w:rsid w:val="1F83128A"/>
    <w:rsid w:val="1F995A35"/>
    <w:rsid w:val="1FA12CCF"/>
    <w:rsid w:val="1FB817D8"/>
    <w:rsid w:val="1FF23E3D"/>
    <w:rsid w:val="1FFB45A1"/>
    <w:rsid w:val="20542ED4"/>
    <w:rsid w:val="20595293"/>
    <w:rsid w:val="20663816"/>
    <w:rsid w:val="208E073C"/>
    <w:rsid w:val="20987301"/>
    <w:rsid w:val="20AF1FEA"/>
    <w:rsid w:val="20DB08EC"/>
    <w:rsid w:val="20F546B7"/>
    <w:rsid w:val="20F93DBC"/>
    <w:rsid w:val="20FB4733"/>
    <w:rsid w:val="210A49DC"/>
    <w:rsid w:val="21F163D9"/>
    <w:rsid w:val="22246B5C"/>
    <w:rsid w:val="22317EA4"/>
    <w:rsid w:val="22594B8D"/>
    <w:rsid w:val="22615479"/>
    <w:rsid w:val="226D7957"/>
    <w:rsid w:val="22E36B22"/>
    <w:rsid w:val="23000F92"/>
    <w:rsid w:val="230043E8"/>
    <w:rsid w:val="232C3F16"/>
    <w:rsid w:val="234A23D1"/>
    <w:rsid w:val="235C2C73"/>
    <w:rsid w:val="23A2690A"/>
    <w:rsid w:val="23B31F24"/>
    <w:rsid w:val="23BC14BC"/>
    <w:rsid w:val="2461699A"/>
    <w:rsid w:val="248D2F69"/>
    <w:rsid w:val="24BE3012"/>
    <w:rsid w:val="251608F9"/>
    <w:rsid w:val="252256B0"/>
    <w:rsid w:val="257A2619"/>
    <w:rsid w:val="25987D07"/>
    <w:rsid w:val="25A10296"/>
    <w:rsid w:val="25EA6315"/>
    <w:rsid w:val="26067744"/>
    <w:rsid w:val="264A6EF7"/>
    <w:rsid w:val="264E0DE8"/>
    <w:rsid w:val="26784FA2"/>
    <w:rsid w:val="27096217"/>
    <w:rsid w:val="275742E2"/>
    <w:rsid w:val="27B47A04"/>
    <w:rsid w:val="284C3915"/>
    <w:rsid w:val="289327C6"/>
    <w:rsid w:val="289522DC"/>
    <w:rsid w:val="28AF28D3"/>
    <w:rsid w:val="28C36E49"/>
    <w:rsid w:val="28DA5D5C"/>
    <w:rsid w:val="28ED565C"/>
    <w:rsid w:val="290A43E9"/>
    <w:rsid w:val="297112B9"/>
    <w:rsid w:val="2A241B69"/>
    <w:rsid w:val="2A6B5052"/>
    <w:rsid w:val="2AB15796"/>
    <w:rsid w:val="2AD11383"/>
    <w:rsid w:val="2B3D23C5"/>
    <w:rsid w:val="2B3E2391"/>
    <w:rsid w:val="2B594CE5"/>
    <w:rsid w:val="2B6E47DB"/>
    <w:rsid w:val="2B79395F"/>
    <w:rsid w:val="2B9E76FA"/>
    <w:rsid w:val="2BEA3E52"/>
    <w:rsid w:val="2C3712E3"/>
    <w:rsid w:val="2C7519B2"/>
    <w:rsid w:val="2CA04504"/>
    <w:rsid w:val="2CA84CD4"/>
    <w:rsid w:val="2D484532"/>
    <w:rsid w:val="2D517040"/>
    <w:rsid w:val="2D5269EE"/>
    <w:rsid w:val="2D5D58E1"/>
    <w:rsid w:val="2D62285D"/>
    <w:rsid w:val="2D94037D"/>
    <w:rsid w:val="2DF130DF"/>
    <w:rsid w:val="2EC15BD9"/>
    <w:rsid w:val="2ECD493F"/>
    <w:rsid w:val="2EDF69A7"/>
    <w:rsid w:val="2F1C7B6E"/>
    <w:rsid w:val="2F503EA5"/>
    <w:rsid w:val="2F590507"/>
    <w:rsid w:val="2F754A66"/>
    <w:rsid w:val="2FA07DB3"/>
    <w:rsid w:val="2FC94D7C"/>
    <w:rsid w:val="30624C90"/>
    <w:rsid w:val="307E400C"/>
    <w:rsid w:val="3095294E"/>
    <w:rsid w:val="30A44409"/>
    <w:rsid w:val="31451F37"/>
    <w:rsid w:val="31A66AA6"/>
    <w:rsid w:val="31D048FB"/>
    <w:rsid w:val="31DA38DB"/>
    <w:rsid w:val="31E4268F"/>
    <w:rsid w:val="31FA0CA2"/>
    <w:rsid w:val="320278E9"/>
    <w:rsid w:val="325854D0"/>
    <w:rsid w:val="333C14EA"/>
    <w:rsid w:val="33414383"/>
    <w:rsid w:val="338C7B11"/>
    <w:rsid w:val="33AD57DB"/>
    <w:rsid w:val="33B24F66"/>
    <w:rsid w:val="33BD5C51"/>
    <w:rsid w:val="33D75E9F"/>
    <w:rsid w:val="34002886"/>
    <w:rsid w:val="34282747"/>
    <w:rsid w:val="344F1AE2"/>
    <w:rsid w:val="347B18CE"/>
    <w:rsid w:val="34894381"/>
    <w:rsid w:val="352A5469"/>
    <w:rsid w:val="352D4825"/>
    <w:rsid w:val="35551771"/>
    <w:rsid w:val="35AE6195"/>
    <w:rsid w:val="35BA1EED"/>
    <w:rsid w:val="35D94150"/>
    <w:rsid w:val="35FA7C22"/>
    <w:rsid w:val="361E299D"/>
    <w:rsid w:val="363268B0"/>
    <w:rsid w:val="36474AB1"/>
    <w:rsid w:val="36723C5D"/>
    <w:rsid w:val="368B45C1"/>
    <w:rsid w:val="369D375A"/>
    <w:rsid w:val="36ED5C44"/>
    <w:rsid w:val="370F5CC0"/>
    <w:rsid w:val="372E04CB"/>
    <w:rsid w:val="3741658C"/>
    <w:rsid w:val="375077F5"/>
    <w:rsid w:val="3766588D"/>
    <w:rsid w:val="379930B7"/>
    <w:rsid w:val="379A2D75"/>
    <w:rsid w:val="379A7F64"/>
    <w:rsid w:val="37A54CFD"/>
    <w:rsid w:val="37B31F05"/>
    <w:rsid w:val="37E0159A"/>
    <w:rsid w:val="37F60EFC"/>
    <w:rsid w:val="37FE6076"/>
    <w:rsid w:val="38082ACA"/>
    <w:rsid w:val="38452862"/>
    <w:rsid w:val="38A6751C"/>
    <w:rsid w:val="38C43831"/>
    <w:rsid w:val="38EE480F"/>
    <w:rsid w:val="38F44A04"/>
    <w:rsid w:val="3951224F"/>
    <w:rsid w:val="39BA6046"/>
    <w:rsid w:val="39CF466D"/>
    <w:rsid w:val="39D30548"/>
    <w:rsid w:val="3A064DE8"/>
    <w:rsid w:val="3A0A0D21"/>
    <w:rsid w:val="3A365B08"/>
    <w:rsid w:val="3A9B6522"/>
    <w:rsid w:val="3AA34791"/>
    <w:rsid w:val="3AA65A11"/>
    <w:rsid w:val="3AF115C3"/>
    <w:rsid w:val="3AFD56A9"/>
    <w:rsid w:val="3B625B39"/>
    <w:rsid w:val="3B732487"/>
    <w:rsid w:val="3B805A0C"/>
    <w:rsid w:val="3B8A5BD4"/>
    <w:rsid w:val="3B934DA1"/>
    <w:rsid w:val="3B994F8C"/>
    <w:rsid w:val="3BE21884"/>
    <w:rsid w:val="3C15595E"/>
    <w:rsid w:val="3C41414F"/>
    <w:rsid w:val="3CCD67EF"/>
    <w:rsid w:val="3CCF005B"/>
    <w:rsid w:val="3CDB07AE"/>
    <w:rsid w:val="3CEB26D2"/>
    <w:rsid w:val="3D106F08"/>
    <w:rsid w:val="3D202664"/>
    <w:rsid w:val="3D366A62"/>
    <w:rsid w:val="3D7D3613"/>
    <w:rsid w:val="3E377224"/>
    <w:rsid w:val="3E521924"/>
    <w:rsid w:val="3E793BB7"/>
    <w:rsid w:val="3EB214E7"/>
    <w:rsid w:val="3ECC44C9"/>
    <w:rsid w:val="3F0F5924"/>
    <w:rsid w:val="3F566811"/>
    <w:rsid w:val="3F99102C"/>
    <w:rsid w:val="3FA44372"/>
    <w:rsid w:val="3FF06A85"/>
    <w:rsid w:val="3FFF028B"/>
    <w:rsid w:val="40135D61"/>
    <w:rsid w:val="403A1C8F"/>
    <w:rsid w:val="4114428E"/>
    <w:rsid w:val="413062F6"/>
    <w:rsid w:val="416C5E78"/>
    <w:rsid w:val="417D52AA"/>
    <w:rsid w:val="41F612D5"/>
    <w:rsid w:val="41FC2843"/>
    <w:rsid w:val="42A916E2"/>
    <w:rsid w:val="42BB226C"/>
    <w:rsid w:val="42C6780A"/>
    <w:rsid w:val="42D9753D"/>
    <w:rsid w:val="4322266F"/>
    <w:rsid w:val="439C02CA"/>
    <w:rsid w:val="43B51EE9"/>
    <w:rsid w:val="43BD6E5F"/>
    <w:rsid w:val="440D3115"/>
    <w:rsid w:val="443C0865"/>
    <w:rsid w:val="44832C36"/>
    <w:rsid w:val="44D367CF"/>
    <w:rsid w:val="45446B87"/>
    <w:rsid w:val="45561319"/>
    <w:rsid w:val="455A14E7"/>
    <w:rsid w:val="45A0094D"/>
    <w:rsid w:val="45E62936"/>
    <w:rsid w:val="45E81B56"/>
    <w:rsid w:val="46014EC6"/>
    <w:rsid w:val="46242673"/>
    <w:rsid w:val="464878CC"/>
    <w:rsid w:val="46944411"/>
    <w:rsid w:val="46C02A90"/>
    <w:rsid w:val="46D2337C"/>
    <w:rsid w:val="46E56ACD"/>
    <w:rsid w:val="46E83AAF"/>
    <w:rsid w:val="46EE37D3"/>
    <w:rsid w:val="46FE3A16"/>
    <w:rsid w:val="471B1FC0"/>
    <w:rsid w:val="479D6D99"/>
    <w:rsid w:val="47A125F4"/>
    <w:rsid w:val="47E50732"/>
    <w:rsid w:val="4831454F"/>
    <w:rsid w:val="49116CB7"/>
    <w:rsid w:val="492522F9"/>
    <w:rsid w:val="4974397A"/>
    <w:rsid w:val="499D2E57"/>
    <w:rsid w:val="4A637DD3"/>
    <w:rsid w:val="4AE81BD0"/>
    <w:rsid w:val="4B646FA9"/>
    <w:rsid w:val="4B8C76FC"/>
    <w:rsid w:val="4B92297F"/>
    <w:rsid w:val="4B9761E7"/>
    <w:rsid w:val="4BD60C47"/>
    <w:rsid w:val="4C4C5224"/>
    <w:rsid w:val="4C584E56"/>
    <w:rsid w:val="4C59349D"/>
    <w:rsid w:val="4C875508"/>
    <w:rsid w:val="4CC1749D"/>
    <w:rsid w:val="4CE30FB8"/>
    <w:rsid w:val="4D156241"/>
    <w:rsid w:val="4D1C7EB0"/>
    <w:rsid w:val="4D7D4E16"/>
    <w:rsid w:val="4D7F194F"/>
    <w:rsid w:val="4D834563"/>
    <w:rsid w:val="4D8E2FDF"/>
    <w:rsid w:val="4D994C53"/>
    <w:rsid w:val="4DBA440F"/>
    <w:rsid w:val="4DC2581C"/>
    <w:rsid w:val="4E485577"/>
    <w:rsid w:val="4E725CBB"/>
    <w:rsid w:val="4E881473"/>
    <w:rsid w:val="4E8A6587"/>
    <w:rsid w:val="4ECA175A"/>
    <w:rsid w:val="4F0A30B0"/>
    <w:rsid w:val="4F2F60E6"/>
    <w:rsid w:val="4F6A776F"/>
    <w:rsid w:val="4F822D0B"/>
    <w:rsid w:val="4FFB6951"/>
    <w:rsid w:val="50403264"/>
    <w:rsid w:val="5080549C"/>
    <w:rsid w:val="508B175F"/>
    <w:rsid w:val="50E6184F"/>
    <w:rsid w:val="511E177A"/>
    <w:rsid w:val="51917235"/>
    <w:rsid w:val="51B51175"/>
    <w:rsid w:val="51E150E7"/>
    <w:rsid w:val="51EB5D42"/>
    <w:rsid w:val="51EF7509"/>
    <w:rsid w:val="51F65888"/>
    <w:rsid w:val="521B6F37"/>
    <w:rsid w:val="52537150"/>
    <w:rsid w:val="525D0974"/>
    <w:rsid w:val="52AD0A97"/>
    <w:rsid w:val="530913C3"/>
    <w:rsid w:val="53503279"/>
    <w:rsid w:val="53730E2D"/>
    <w:rsid w:val="53A97AFA"/>
    <w:rsid w:val="543209E8"/>
    <w:rsid w:val="543D4D54"/>
    <w:rsid w:val="54402389"/>
    <w:rsid w:val="545574A2"/>
    <w:rsid w:val="54947768"/>
    <w:rsid w:val="54B03AF6"/>
    <w:rsid w:val="55A11C0D"/>
    <w:rsid w:val="55C03264"/>
    <w:rsid w:val="55C7062B"/>
    <w:rsid w:val="55F84197"/>
    <w:rsid w:val="5663516B"/>
    <w:rsid w:val="56D1586A"/>
    <w:rsid w:val="56D40FF1"/>
    <w:rsid w:val="56E6714F"/>
    <w:rsid w:val="572F7DB7"/>
    <w:rsid w:val="57397455"/>
    <w:rsid w:val="57623C6F"/>
    <w:rsid w:val="578251C0"/>
    <w:rsid w:val="57A754EE"/>
    <w:rsid w:val="58CB127E"/>
    <w:rsid w:val="58F44711"/>
    <w:rsid w:val="5A060B64"/>
    <w:rsid w:val="5A413A51"/>
    <w:rsid w:val="5ABD64FE"/>
    <w:rsid w:val="5B3927A1"/>
    <w:rsid w:val="5B5228A8"/>
    <w:rsid w:val="5B876CD8"/>
    <w:rsid w:val="5B9E1F36"/>
    <w:rsid w:val="5BA57EC3"/>
    <w:rsid w:val="5BAF4E87"/>
    <w:rsid w:val="5BB22DD4"/>
    <w:rsid w:val="5C11169E"/>
    <w:rsid w:val="5D630C1E"/>
    <w:rsid w:val="5DC30E14"/>
    <w:rsid w:val="5E1611EE"/>
    <w:rsid w:val="5E604B5F"/>
    <w:rsid w:val="5F847C37"/>
    <w:rsid w:val="5F9E24B2"/>
    <w:rsid w:val="5FA3330A"/>
    <w:rsid w:val="5FDF3861"/>
    <w:rsid w:val="5FFE018B"/>
    <w:rsid w:val="60256402"/>
    <w:rsid w:val="60B61B61"/>
    <w:rsid w:val="60CE2492"/>
    <w:rsid w:val="61490AD8"/>
    <w:rsid w:val="6158156E"/>
    <w:rsid w:val="615F3C93"/>
    <w:rsid w:val="61683A12"/>
    <w:rsid w:val="618D781E"/>
    <w:rsid w:val="61A15272"/>
    <w:rsid w:val="61B07ECE"/>
    <w:rsid w:val="61DB4C28"/>
    <w:rsid w:val="61F41846"/>
    <w:rsid w:val="61F45E54"/>
    <w:rsid w:val="62231F15"/>
    <w:rsid w:val="622825CC"/>
    <w:rsid w:val="62A90C15"/>
    <w:rsid w:val="63372094"/>
    <w:rsid w:val="638A5D55"/>
    <w:rsid w:val="63C53757"/>
    <w:rsid w:val="63FD4B48"/>
    <w:rsid w:val="640B2E77"/>
    <w:rsid w:val="64606A60"/>
    <w:rsid w:val="64DF4A2F"/>
    <w:rsid w:val="655820EC"/>
    <w:rsid w:val="655D5954"/>
    <w:rsid w:val="65B53D12"/>
    <w:rsid w:val="65E240AB"/>
    <w:rsid w:val="65F162F4"/>
    <w:rsid w:val="65F242EE"/>
    <w:rsid w:val="660D085C"/>
    <w:rsid w:val="66250854"/>
    <w:rsid w:val="662B15AE"/>
    <w:rsid w:val="662F0DD6"/>
    <w:rsid w:val="666F1EED"/>
    <w:rsid w:val="66F76CA2"/>
    <w:rsid w:val="67372A05"/>
    <w:rsid w:val="67577A13"/>
    <w:rsid w:val="67900263"/>
    <w:rsid w:val="67A8242A"/>
    <w:rsid w:val="67B02307"/>
    <w:rsid w:val="67DA1EAC"/>
    <w:rsid w:val="67DB669B"/>
    <w:rsid w:val="67DC442E"/>
    <w:rsid w:val="67F325A0"/>
    <w:rsid w:val="67FF0F45"/>
    <w:rsid w:val="68045198"/>
    <w:rsid w:val="683A01CF"/>
    <w:rsid w:val="683A2E8C"/>
    <w:rsid w:val="68424047"/>
    <w:rsid w:val="68453EBF"/>
    <w:rsid w:val="68CA1553"/>
    <w:rsid w:val="68F51286"/>
    <w:rsid w:val="698211F1"/>
    <w:rsid w:val="69A71FBE"/>
    <w:rsid w:val="69B01026"/>
    <w:rsid w:val="69DA1138"/>
    <w:rsid w:val="6A195C2B"/>
    <w:rsid w:val="6A2E7A43"/>
    <w:rsid w:val="6A472A6E"/>
    <w:rsid w:val="6A5437CA"/>
    <w:rsid w:val="6A5F2E5B"/>
    <w:rsid w:val="6A67391D"/>
    <w:rsid w:val="6AA0355B"/>
    <w:rsid w:val="6AED1E8A"/>
    <w:rsid w:val="6B1E5B86"/>
    <w:rsid w:val="6B7E2135"/>
    <w:rsid w:val="6BCE3108"/>
    <w:rsid w:val="6C0F560E"/>
    <w:rsid w:val="6C4A035E"/>
    <w:rsid w:val="6C901C67"/>
    <w:rsid w:val="6D16214D"/>
    <w:rsid w:val="6D8E14CF"/>
    <w:rsid w:val="6D905F07"/>
    <w:rsid w:val="6D9B716A"/>
    <w:rsid w:val="6DA636BC"/>
    <w:rsid w:val="6DB454B4"/>
    <w:rsid w:val="6DD3742D"/>
    <w:rsid w:val="6DEB2EA8"/>
    <w:rsid w:val="6E0F5839"/>
    <w:rsid w:val="6E184283"/>
    <w:rsid w:val="6E227207"/>
    <w:rsid w:val="6E72423B"/>
    <w:rsid w:val="6E731D44"/>
    <w:rsid w:val="6EF92483"/>
    <w:rsid w:val="6F181ECF"/>
    <w:rsid w:val="6F4D6275"/>
    <w:rsid w:val="6F6B2467"/>
    <w:rsid w:val="6F71619F"/>
    <w:rsid w:val="6FA207D9"/>
    <w:rsid w:val="7000680E"/>
    <w:rsid w:val="70422316"/>
    <w:rsid w:val="706212F5"/>
    <w:rsid w:val="70ED4030"/>
    <w:rsid w:val="70FF09A0"/>
    <w:rsid w:val="71003398"/>
    <w:rsid w:val="72247F25"/>
    <w:rsid w:val="72805D21"/>
    <w:rsid w:val="731735E6"/>
    <w:rsid w:val="73412C41"/>
    <w:rsid w:val="736B22FE"/>
    <w:rsid w:val="739068F9"/>
    <w:rsid w:val="73ED3799"/>
    <w:rsid w:val="73F27BAF"/>
    <w:rsid w:val="741E3917"/>
    <w:rsid w:val="743768E6"/>
    <w:rsid w:val="745F6CAE"/>
    <w:rsid w:val="74EB6AD9"/>
    <w:rsid w:val="74EE2E9B"/>
    <w:rsid w:val="75075AF4"/>
    <w:rsid w:val="7522309F"/>
    <w:rsid w:val="75324D78"/>
    <w:rsid w:val="75921B64"/>
    <w:rsid w:val="75934F8A"/>
    <w:rsid w:val="75A61FCE"/>
    <w:rsid w:val="75D974CB"/>
    <w:rsid w:val="75E13F38"/>
    <w:rsid w:val="75F70A8C"/>
    <w:rsid w:val="763E1CB0"/>
    <w:rsid w:val="7659375C"/>
    <w:rsid w:val="765B5EE0"/>
    <w:rsid w:val="76FA12D1"/>
    <w:rsid w:val="77A447A7"/>
    <w:rsid w:val="77DB72D8"/>
    <w:rsid w:val="78C043FB"/>
    <w:rsid w:val="790E59F7"/>
    <w:rsid w:val="792151BF"/>
    <w:rsid w:val="79430F5B"/>
    <w:rsid w:val="79715A65"/>
    <w:rsid w:val="798069B7"/>
    <w:rsid w:val="79D55FA9"/>
    <w:rsid w:val="79F91C98"/>
    <w:rsid w:val="7A2E70D3"/>
    <w:rsid w:val="7A4E667D"/>
    <w:rsid w:val="7A996FD7"/>
    <w:rsid w:val="7AB64FD1"/>
    <w:rsid w:val="7B1D5D0C"/>
    <w:rsid w:val="7B6E3FBF"/>
    <w:rsid w:val="7BC41206"/>
    <w:rsid w:val="7C252D50"/>
    <w:rsid w:val="7C4456E8"/>
    <w:rsid w:val="7CE107C1"/>
    <w:rsid w:val="7D0C7F34"/>
    <w:rsid w:val="7D4B4634"/>
    <w:rsid w:val="7D7653AD"/>
    <w:rsid w:val="7D8B0DF5"/>
    <w:rsid w:val="7D8B7EC3"/>
    <w:rsid w:val="7D8C04ED"/>
    <w:rsid w:val="7DB93853"/>
    <w:rsid w:val="7E0E2810"/>
    <w:rsid w:val="7E585955"/>
    <w:rsid w:val="7EBB576E"/>
    <w:rsid w:val="7EFA41C3"/>
    <w:rsid w:val="7F1A2FFC"/>
    <w:rsid w:val="7F3C6E5E"/>
    <w:rsid w:val="7F617A28"/>
    <w:rsid w:val="7F6D6802"/>
    <w:rsid w:val="7FB14DC3"/>
    <w:rsid w:val="7FDA4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5"/>
    <w:qFormat/>
    <w:uiPriority w:val="0"/>
    <w:pPr>
      <w:keepNext/>
      <w:keepLines/>
      <w:topLinePunct/>
      <w:adjustRightInd w:val="0"/>
      <w:snapToGrid w:val="0"/>
      <w:spacing w:beforeLines="80" w:afterLines="80"/>
      <w:outlineLvl w:val="1"/>
    </w:pPr>
    <w:rPr>
      <w:rFonts w:ascii="Arial" w:hAnsi="Arial" w:eastAsia="黑体"/>
    </w:rPr>
  </w:style>
  <w:style w:type="paragraph" w:styleId="8">
    <w:name w:val="heading 5"/>
    <w:basedOn w:val="1"/>
    <w:next w:val="1"/>
    <w:qFormat/>
    <w:uiPriority w:val="0"/>
    <w:pPr>
      <w:keepNext/>
      <w:keepLines/>
      <w:tabs>
        <w:tab w:val="left" w:pos="1008"/>
      </w:tabs>
      <w:spacing w:before="280" w:after="290" w:line="372" w:lineRule="auto"/>
      <w:ind w:left="1576" w:hanging="1009"/>
      <w:outlineLvl w:val="4"/>
    </w:pPr>
    <w:rPr>
      <w:rFonts w:ascii="楷体" w:hAnsi="楷体" w:eastAsia="楷体"/>
      <w:b/>
      <w:kern w:val="0"/>
      <w:sz w:val="28"/>
      <w:szCs w:val="28"/>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styleId="3">
    <w:name w:val="macro"/>
    <w:semiHidden/>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lang w:val="en-US" w:eastAsia="zh-CN" w:bidi="ar-SA"/>
    </w:rPr>
  </w:style>
  <w:style w:type="paragraph" w:styleId="5">
    <w:name w:val="Normal Indent"/>
    <w:basedOn w:val="1"/>
    <w:next w:val="6"/>
    <w:qFormat/>
    <w:uiPriority w:val="0"/>
    <w:pPr>
      <w:topLinePunct/>
      <w:ind w:firstLine="420"/>
    </w:pPr>
    <w:rPr>
      <w:szCs w:val="24"/>
    </w:rPr>
  </w:style>
  <w:style w:type="paragraph" w:styleId="6">
    <w:name w:val="Body Text Indent"/>
    <w:basedOn w:val="1"/>
    <w:next w:val="7"/>
    <w:unhideWhenUsed/>
    <w:qFormat/>
    <w:uiPriority w:val="0"/>
    <w:pPr>
      <w:spacing w:after="120"/>
      <w:ind w:left="420" w:leftChars="200"/>
    </w:pPr>
  </w:style>
  <w:style w:type="paragraph" w:styleId="7">
    <w:name w:val="envelope return"/>
    <w:basedOn w:val="1"/>
    <w:unhideWhenUsed/>
    <w:qFormat/>
    <w:uiPriority w:val="99"/>
    <w:pPr>
      <w:snapToGrid w:val="0"/>
    </w:pPr>
    <w:rPr>
      <w:rFonts w:ascii="Arial" w:hAnsi="Arial"/>
    </w:rPr>
  </w:style>
  <w:style w:type="paragraph" w:styleId="9">
    <w:name w:val="Body Text"/>
    <w:basedOn w:val="1"/>
    <w:next w:val="1"/>
    <w:unhideWhenUsed/>
    <w:qFormat/>
    <w:uiPriority w:val="0"/>
    <w:pPr>
      <w:spacing w:after="120"/>
    </w:p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3">
    <w:name w:val="Body Text First Indent"/>
    <w:basedOn w:val="9"/>
    <w:qFormat/>
    <w:uiPriority w:val="0"/>
    <w:pPr>
      <w:ind w:firstLine="420" w:firstLineChars="100"/>
    </w:pPr>
    <w:rPr>
      <w:rFonts w:ascii="Bodoni MT" w:hAnsi="Bodoni MT"/>
    </w:rPr>
  </w:style>
  <w:style w:type="paragraph" w:styleId="14">
    <w:name w:val="Body Text First Indent 2"/>
    <w:basedOn w:val="6"/>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character" w:styleId="17">
    <w:name w:val="Hyperlink"/>
    <w:basedOn w:val="16"/>
    <w:qFormat/>
    <w:uiPriority w:val="0"/>
    <w:rPr>
      <w:color w:val="0000FF"/>
      <w:u w:val="single"/>
    </w:rPr>
  </w:style>
  <w:style w:type="paragraph" w:customStyle="1" w:styleId="18">
    <w:name w:val="列出段落1"/>
    <w:basedOn w:val="1"/>
    <w:qFormat/>
    <w:uiPriority w:val="0"/>
    <w:pPr>
      <w:ind w:firstLine="420" w:firstLineChars="200"/>
    </w:pPr>
    <w:rPr>
      <w:rFonts w:ascii="Calibri" w:hAnsi="Calibri"/>
    </w:rPr>
  </w:style>
  <w:style w:type="paragraph" w:styleId="19">
    <w:name w:val="List Paragraph"/>
    <w:basedOn w:val="1"/>
    <w:unhideWhenUsed/>
    <w:qFormat/>
    <w:uiPriority w:val="99"/>
    <w:pPr>
      <w:ind w:firstLine="420" w:firstLineChars="200"/>
    </w:pPr>
  </w:style>
  <w:style w:type="paragraph" w:customStyle="1" w:styleId="20">
    <w:name w:val="p0"/>
    <w:basedOn w:val="1"/>
    <w:qFormat/>
    <w:uiPriority w:val="0"/>
    <w:pPr>
      <w:widowControl/>
    </w:pPr>
    <w:rPr>
      <w:rFonts w:ascii="Calibri" w:hAnsi="Calibri"/>
      <w:kern w:val="0"/>
      <w:szCs w:val="22"/>
    </w:rPr>
  </w:style>
  <w:style w:type="paragraph" w:customStyle="1" w:styleId="21">
    <w:name w:val="无间距"/>
    <w:qFormat/>
    <w:uiPriority w:val="0"/>
    <w:rPr>
      <w:rFonts w:ascii="Times New Roman" w:hAnsi="Times New Roman" w:eastAsia="Times New Roman" w:cs="Times New Roman"/>
      <w:sz w:val="22"/>
      <w:lang w:val="en-US" w:eastAsia="zh-CN" w:bidi="ar-SA"/>
    </w:rPr>
  </w:style>
  <w:style w:type="paragraph" w:customStyle="1" w:styleId="2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4471</Words>
  <Characters>5247</Characters>
  <Lines>10</Lines>
  <Paragraphs>12</Paragraphs>
  <TotalTime>0</TotalTime>
  <ScaleCrop>false</ScaleCrop>
  <LinksUpToDate>false</LinksUpToDate>
  <CharactersWithSpaces>5268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2021-11-03T01:17:00Z</dcterms:created>
  <dc:creator>Administrator</dc:creator>
  <cp:lastModifiedBy>A水瓶西柚百香果</cp:lastModifiedBy>
  <cp:lastPrinted>2022-09-29T11:24:00Z</cp:lastPrinted>
  <dcterms:modified xsi:type="dcterms:W3CDTF">2023-05-30T08:29:48Z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6120CF941E9948FDA26FD974F58076FA</vt:lpwstr>
  </property>
</Properties>
</file>