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F36E4">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6"/>
        <w:tblW w:w="13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42"/>
        <w:gridCol w:w="2598"/>
        <w:gridCol w:w="709"/>
        <w:gridCol w:w="850"/>
        <w:gridCol w:w="709"/>
        <w:gridCol w:w="851"/>
        <w:gridCol w:w="844"/>
        <w:gridCol w:w="2285"/>
        <w:gridCol w:w="2150"/>
      </w:tblGrid>
      <w:tr w14:paraId="50F1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273" w:type="dxa"/>
            <w:vAlign w:val="center"/>
          </w:tcPr>
          <w:p w14:paraId="558ABB7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42" w:type="dxa"/>
            <w:shd w:val="clear" w:color="auto" w:fill="auto"/>
            <w:vAlign w:val="center"/>
          </w:tcPr>
          <w:p w14:paraId="42D3EC9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2598" w:type="dxa"/>
            <w:shd w:val="clear" w:color="auto" w:fill="auto"/>
            <w:vAlign w:val="center"/>
          </w:tcPr>
          <w:p w14:paraId="3798C53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709" w:type="dxa"/>
            <w:shd w:val="clear" w:color="auto" w:fill="auto"/>
            <w:vAlign w:val="center"/>
          </w:tcPr>
          <w:p w14:paraId="781D885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50" w:type="dxa"/>
            <w:shd w:val="clear" w:color="auto" w:fill="auto"/>
            <w:vAlign w:val="center"/>
          </w:tcPr>
          <w:p w14:paraId="7928618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709" w:type="dxa"/>
            <w:shd w:val="clear" w:color="auto" w:fill="auto"/>
            <w:vAlign w:val="center"/>
          </w:tcPr>
          <w:p w14:paraId="348D89F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51" w:type="dxa"/>
            <w:vAlign w:val="center"/>
          </w:tcPr>
          <w:p w14:paraId="4BED34C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844" w:type="dxa"/>
            <w:shd w:val="clear" w:color="auto" w:fill="auto"/>
            <w:vAlign w:val="center"/>
          </w:tcPr>
          <w:p w14:paraId="28451BB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2285" w:type="dxa"/>
            <w:shd w:val="clear" w:color="auto" w:fill="auto"/>
            <w:vAlign w:val="center"/>
          </w:tcPr>
          <w:p w14:paraId="30969D7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rPr>
              <w:t>专用资质要求</w:t>
            </w:r>
          </w:p>
        </w:tc>
        <w:tc>
          <w:tcPr>
            <w:tcW w:w="2150" w:type="dxa"/>
            <w:shd w:val="clear" w:color="auto" w:fill="auto"/>
            <w:vAlign w:val="center"/>
          </w:tcPr>
          <w:p w14:paraId="4ECA77E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1987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exact"/>
          <w:jc w:val="center"/>
        </w:trPr>
        <w:tc>
          <w:tcPr>
            <w:tcW w:w="1273" w:type="dxa"/>
            <w:vAlign w:val="center"/>
          </w:tcPr>
          <w:p w14:paraId="7156A1A0">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漏电保护外置断路器采购项目包</w:t>
            </w:r>
            <w:r>
              <w:rPr>
                <w:rFonts w:hint="eastAsia" w:ascii="宋体" w:hAnsi="宋体" w:cs="宋体"/>
                <w:color w:val="000000"/>
                <w:kern w:val="0"/>
                <w:sz w:val="24"/>
                <w:szCs w:val="24"/>
                <w:highlight w:val="none"/>
                <w:lang w:val="en-US" w:eastAsia="zh-CN" w:bidi="ar"/>
              </w:rPr>
              <w:t>1</w:t>
            </w:r>
          </w:p>
        </w:tc>
        <w:tc>
          <w:tcPr>
            <w:tcW w:w="1142" w:type="dxa"/>
            <w:shd w:val="clear" w:color="auto" w:fill="auto"/>
            <w:vAlign w:val="center"/>
          </w:tcPr>
          <w:p w14:paraId="437FDBE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漏电保护外置断路器</w:t>
            </w:r>
          </w:p>
        </w:tc>
        <w:tc>
          <w:tcPr>
            <w:tcW w:w="2598" w:type="dxa"/>
            <w:shd w:val="clear" w:color="auto" w:fill="auto"/>
            <w:vAlign w:val="center"/>
          </w:tcPr>
          <w:p w14:paraId="7C27E39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长≤110mm、宽</w:t>
            </w:r>
            <w:r>
              <w:rPr>
                <w:rFonts w:hint="eastAsia" w:ascii="宋体" w:hAnsi="宋体" w:eastAsia="宋体" w:cs="宋体"/>
                <w:color w:val="000000"/>
                <w:kern w:val="0"/>
                <w:sz w:val="24"/>
                <w:szCs w:val="24"/>
                <w:highlight w:val="none"/>
                <w:lang w:bidi="ar"/>
              </w:rPr>
              <w:tab/>
            </w:r>
            <w:r>
              <w:rPr>
                <w:rFonts w:hint="eastAsia" w:ascii="宋体" w:hAnsi="宋体" w:eastAsia="宋体" w:cs="宋体"/>
                <w:color w:val="000000"/>
                <w:kern w:val="0"/>
                <w:sz w:val="24"/>
                <w:szCs w:val="24"/>
                <w:highlight w:val="none"/>
                <w:lang w:bidi="ar"/>
              </w:rPr>
              <w:t>≤135mm、高≤73mm；防护等级≥IP20；机械寿命≥10000次；泄漏电流≤1mA；自动重合闸时间t≤3s。</w:t>
            </w:r>
          </w:p>
        </w:tc>
        <w:tc>
          <w:tcPr>
            <w:tcW w:w="709" w:type="dxa"/>
            <w:shd w:val="clear" w:color="000000" w:fill="FFFFFF"/>
            <w:vAlign w:val="center"/>
          </w:tcPr>
          <w:p w14:paraId="5706DD0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850" w:type="dxa"/>
            <w:shd w:val="clear" w:color="000000" w:fill="FFFFFF"/>
            <w:vAlign w:val="center"/>
          </w:tcPr>
          <w:p w14:paraId="09CBD12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35200</w:t>
            </w:r>
          </w:p>
        </w:tc>
        <w:tc>
          <w:tcPr>
            <w:tcW w:w="709" w:type="dxa"/>
            <w:shd w:val="clear" w:color="auto" w:fill="auto"/>
            <w:vAlign w:val="center"/>
          </w:tcPr>
          <w:p w14:paraId="183DFDB1">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接到供货通知后60日内</w:t>
            </w:r>
          </w:p>
        </w:tc>
        <w:tc>
          <w:tcPr>
            <w:tcW w:w="851" w:type="dxa"/>
            <w:vAlign w:val="center"/>
          </w:tcPr>
          <w:p w14:paraId="1735CE73">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844" w:type="dxa"/>
            <w:shd w:val="clear" w:color="auto" w:fill="auto"/>
            <w:vAlign w:val="center"/>
          </w:tcPr>
          <w:p w14:paraId="3304452A">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85" w:type="dxa"/>
            <w:shd w:val="clear" w:color="auto" w:fill="auto"/>
            <w:vAlign w:val="center"/>
          </w:tcPr>
          <w:p w14:paraId="4E92C28E">
            <w:pPr>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产品型式试验报告或检测报告或鉴定报告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提供国家认可的第三方权威检测机构出具的有效的电能表外置漏电断路器型式试验报告或检测报告（100A,AC400V,3P+N,6kA,0.05A）</w:t>
            </w:r>
            <w:r>
              <w:rPr>
                <w:rFonts w:hint="eastAsia" w:ascii="宋体" w:hAnsi="宋体" w:cs="宋体"/>
                <w:color w:val="000000" w:themeColor="text1"/>
                <w:kern w:val="0"/>
                <w:sz w:val="24"/>
                <w:szCs w:val="24"/>
                <w:highlight w:val="none"/>
                <w:lang w:eastAsia="zh-CN"/>
                <w14:textFill>
                  <w14:solidFill>
                    <w14:schemeClr w14:val="tx1"/>
                  </w14:solidFill>
                </w14:textFill>
              </w:rPr>
              <w:t>。</w:t>
            </w:r>
          </w:p>
        </w:tc>
        <w:tc>
          <w:tcPr>
            <w:tcW w:w="2150" w:type="dxa"/>
            <w:shd w:val="clear" w:color="auto" w:fill="auto"/>
            <w:vAlign w:val="center"/>
          </w:tcPr>
          <w:p w14:paraId="4AE1C3C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2021年1月1日至招标采购公告发布日止，完成过小型剩余电流动作断路器或电能表外置断路器或低压开关类销售业绩不少于2份，合同额累计不少于300万元。注：业绩必须提供对应的合同复印件。</w:t>
            </w:r>
          </w:p>
        </w:tc>
      </w:tr>
      <w:tr w14:paraId="031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exact"/>
          <w:jc w:val="center"/>
        </w:trPr>
        <w:tc>
          <w:tcPr>
            <w:tcW w:w="1273" w:type="dxa"/>
            <w:vAlign w:val="center"/>
          </w:tcPr>
          <w:p w14:paraId="31F2CA1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漏电保护外置断路器采购项目包2</w:t>
            </w:r>
          </w:p>
        </w:tc>
        <w:tc>
          <w:tcPr>
            <w:tcW w:w="1142" w:type="dxa"/>
            <w:shd w:val="clear" w:color="auto" w:fill="auto"/>
            <w:vAlign w:val="center"/>
          </w:tcPr>
          <w:p w14:paraId="0AB8F74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漏电保护外置断路器</w:t>
            </w:r>
          </w:p>
        </w:tc>
        <w:tc>
          <w:tcPr>
            <w:tcW w:w="2598" w:type="dxa"/>
            <w:shd w:val="clear" w:color="auto" w:fill="auto"/>
            <w:vAlign w:val="center"/>
          </w:tcPr>
          <w:p w14:paraId="4E30528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长≤110mm、宽</w:t>
            </w:r>
            <w:r>
              <w:rPr>
                <w:rFonts w:hint="eastAsia" w:ascii="宋体" w:hAnsi="宋体" w:eastAsia="宋体" w:cs="宋体"/>
                <w:color w:val="000000"/>
                <w:kern w:val="0"/>
                <w:sz w:val="24"/>
                <w:szCs w:val="24"/>
                <w:highlight w:val="none"/>
                <w:lang w:bidi="ar"/>
              </w:rPr>
              <w:tab/>
            </w:r>
            <w:r>
              <w:rPr>
                <w:rFonts w:hint="eastAsia" w:ascii="宋体" w:hAnsi="宋体" w:eastAsia="宋体" w:cs="宋体"/>
                <w:color w:val="000000"/>
                <w:kern w:val="0"/>
                <w:sz w:val="24"/>
                <w:szCs w:val="24"/>
                <w:highlight w:val="none"/>
                <w:lang w:bidi="ar"/>
              </w:rPr>
              <w:t>≤135mm、高≤73mm；防护等级≥IP20；机械寿命≥10000次；泄漏电流≤1mA；自动重合闸时间t≤3s。</w:t>
            </w:r>
          </w:p>
        </w:tc>
        <w:tc>
          <w:tcPr>
            <w:tcW w:w="709" w:type="dxa"/>
            <w:shd w:val="clear" w:color="000000" w:fill="FFFFFF"/>
            <w:vAlign w:val="center"/>
          </w:tcPr>
          <w:p w14:paraId="7585853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850" w:type="dxa"/>
            <w:shd w:val="clear" w:color="000000" w:fill="FFFFFF"/>
            <w:vAlign w:val="center"/>
          </w:tcPr>
          <w:p w14:paraId="760ED42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20800</w:t>
            </w:r>
          </w:p>
        </w:tc>
        <w:tc>
          <w:tcPr>
            <w:tcW w:w="709" w:type="dxa"/>
            <w:shd w:val="clear" w:color="auto" w:fill="auto"/>
            <w:vAlign w:val="center"/>
          </w:tcPr>
          <w:p w14:paraId="41E5EE5B">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接到供货通知后60日内</w:t>
            </w:r>
          </w:p>
        </w:tc>
        <w:tc>
          <w:tcPr>
            <w:tcW w:w="851" w:type="dxa"/>
            <w:vAlign w:val="center"/>
          </w:tcPr>
          <w:p w14:paraId="2416C6F0">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844" w:type="dxa"/>
            <w:shd w:val="clear" w:color="auto" w:fill="auto"/>
            <w:vAlign w:val="center"/>
          </w:tcPr>
          <w:p w14:paraId="5ABFF745">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85" w:type="dxa"/>
            <w:shd w:val="clear" w:color="auto" w:fill="auto"/>
            <w:vAlign w:val="center"/>
          </w:tcPr>
          <w:p w14:paraId="31E30C7B">
            <w:pPr>
              <w:widowControl/>
              <w:snapToGrid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产品型式试验报告或检测报告或鉴定报告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提</w:t>
            </w:r>
            <w:r>
              <w:rPr>
                <w:rFonts w:hint="eastAsia" w:ascii="宋体" w:hAnsi="宋体" w:eastAsia="宋体" w:cs="宋体"/>
                <w:kern w:val="0"/>
                <w:sz w:val="24"/>
                <w:szCs w:val="24"/>
                <w:highlight w:val="none"/>
              </w:rPr>
              <w:t>供国家认可的第三方权威检测机构出具的有效的电能表外置漏电断路器型式试验报告或检测报告（100A,AC400V,3P+N,6kA,0.05A）。</w:t>
            </w:r>
          </w:p>
        </w:tc>
        <w:tc>
          <w:tcPr>
            <w:tcW w:w="2150" w:type="dxa"/>
            <w:shd w:val="clear" w:color="auto" w:fill="auto"/>
            <w:vAlign w:val="center"/>
          </w:tcPr>
          <w:p w14:paraId="617AA752">
            <w:pPr>
              <w:widowControl/>
              <w:snapToGrid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2021年1月1日至招标采购公告发布日止，完成过小型剩余电流动作断路器或电能表外置断路器或低压开关类销售业绩不少于2份，合同额累计不少于300万元。注：业绩必须提供对应的合同复印件。</w:t>
            </w:r>
          </w:p>
        </w:tc>
      </w:tr>
      <w:tr w14:paraId="519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exact"/>
          <w:jc w:val="center"/>
        </w:trPr>
        <w:tc>
          <w:tcPr>
            <w:tcW w:w="1273" w:type="dxa"/>
            <w:vAlign w:val="center"/>
          </w:tcPr>
          <w:p w14:paraId="0BEDBF8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漏电保护外置断路器采购项目包3</w:t>
            </w:r>
          </w:p>
        </w:tc>
        <w:tc>
          <w:tcPr>
            <w:tcW w:w="1142" w:type="dxa"/>
            <w:shd w:val="clear" w:color="auto" w:fill="auto"/>
            <w:vAlign w:val="center"/>
          </w:tcPr>
          <w:p w14:paraId="1EAA233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漏电保护外置断路器</w:t>
            </w:r>
          </w:p>
        </w:tc>
        <w:tc>
          <w:tcPr>
            <w:tcW w:w="2598" w:type="dxa"/>
            <w:shd w:val="clear" w:color="auto" w:fill="auto"/>
            <w:vAlign w:val="center"/>
          </w:tcPr>
          <w:p w14:paraId="6EDBEF7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长≤110mm、宽</w:t>
            </w:r>
            <w:r>
              <w:rPr>
                <w:rFonts w:hint="eastAsia" w:ascii="宋体" w:hAnsi="宋体" w:eastAsia="宋体" w:cs="宋体"/>
                <w:color w:val="000000"/>
                <w:kern w:val="0"/>
                <w:sz w:val="24"/>
                <w:szCs w:val="24"/>
                <w:highlight w:val="none"/>
                <w:lang w:bidi="ar"/>
              </w:rPr>
              <w:tab/>
            </w:r>
            <w:r>
              <w:rPr>
                <w:rFonts w:hint="eastAsia" w:ascii="宋体" w:hAnsi="宋体" w:eastAsia="宋体" w:cs="宋体"/>
                <w:color w:val="000000"/>
                <w:kern w:val="0"/>
                <w:sz w:val="24"/>
                <w:szCs w:val="24"/>
                <w:highlight w:val="none"/>
                <w:lang w:bidi="ar"/>
              </w:rPr>
              <w:t>≤135mm、高≤73mm；防护等级≥IP20；机械寿命≥10000次；泄漏电流≤1mA；自动重合闸时间t≤3s。</w:t>
            </w:r>
          </w:p>
        </w:tc>
        <w:tc>
          <w:tcPr>
            <w:tcW w:w="709" w:type="dxa"/>
            <w:shd w:val="clear" w:color="000000" w:fill="FFFFFF"/>
            <w:vAlign w:val="center"/>
          </w:tcPr>
          <w:p w14:paraId="5B56394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850" w:type="dxa"/>
            <w:shd w:val="clear" w:color="000000" w:fill="FFFFFF"/>
            <w:vAlign w:val="center"/>
          </w:tcPr>
          <w:p w14:paraId="6EE97EF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12800</w:t>
            </w:r>
          </w:p>
        </w:tc>
        <w:tc>
          <w:tcPr>
            <w:tcW w:w="709" w:type="dxa"/>
            <w:shd w:val="clear" w:color="auto" w:fill="auto"/>
            <w:vAlign w:val="center"/>
          </w:tcPr>
          <w:p w14:paraId="07644462">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接到供货通知后60日内</w:t>
            </w:r>
          </w:p>
        </w:tc>
        <w:tc>
          <w:tcPr>
            <w:tcW w:w="851" w:type="dxa"/>
            <w:vAlign w:val="center"/>
          </w:tcPr>
          <w:p w14:paraId="4F036D34">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844" w:type="dxa"/>
            <w:shd w:val="clear" w:color="auto" w:fill="auto"/>
            <w:vAlign w:val="center"/>
          </w:tcPr>
          <w:p w14:paraId="4CD0577D">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85" w:type="dxa"/>
            <w:shd w:val="clear" w:color="auto" w:fill="auto"/>
            <w:vAlign w:val="center"/>
          </w:tcPr>
          <w:p w14:paraId="123A34F6">
            <w:pPr>
              <w:widowControl/>
              <w:snapToGrid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产品型式试验报告或检测报告或鉴定报告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提</w:t>
            </w:r>
            <w:r>
              <w:rPr>
                <w:rFonts w:hint="eastAsia" w:ascii="宋体" w:hAnsi="宋体" w:eastAsia="宋体" w:cs="宋体"/>
                <w:kern w:val="0"/>
                <w:sz w:val="24"/>
                <w:szCs w:val="24"/>
                <w:highlight w:val="none"/>
              </w:rPr>
              <w:t>供国家认可的第三方权威检测机构出具的有效的电能表外置漏电断路器型式试验报告或检测报告（100A,AC400V,3P+N,6kA,0.05A）</w:t>
            </w:r>
          </w:p>
        </w:tc>
        <w:tc>
          <w:tcPr>
            <w:tcW w:w="2150" w:type="dxa"/>
            <w:shd w:val="clear" w:color="auto" w:fill="auto"/>
            <w:vAlign w:val="center"/>
          </w:tcPr>
          <w:p w14:paraId="2FCCDA10">
            <w:pPr>
              <w:widowControl/>
              <w:snapToGrid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2021年1月1日至招标采购公告发布日止，完成过小型剩余电流动作断路器或电能表外置断路器或低压开关类销售业绩不少于2份，合同额累计不少于300万元。注：业绩必须提供对应的合同复印件。</w:t>
            </w:r>
          </w:p>
        </w:tc>
      </w:tr>
      <w:tr w14:paraId="5F0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exact"/>
          <w:jc w:val="center"/>
        </w:trPr>
        <w:tc>
          <w:tcPr>
            <w:tcW w:w="1273" w:type="dxa"/>
            <w:vAlign w:val="center"/>
          </w:tcPr>
          <w:p w14:paraId="23910E5D">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漏电保护外置断路器采购项目包4</w:t>
            </w:r>
          </w:p>
        </w:tc>
        <w:tc>
          <w:tcPr>
            <w:tcW w:w="1142" w:type="dxa"/>
            <w:shd w:val="clear" w:color="auto" w:fill="auto"/>
            <w:vAlign w:val="center"/>
          </w:tcPr>
          <w:p w14:paraId="73BD455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漏电保护外置断路器</w:t>
            </w:r>
          </w:p>
        </w:tc>
        <w:tc>
          <w:tcPr>
            <w:tcW w:w="2598" w:type="dxa"/>
            <w:shd w:val="clear" w:color="auto" w:fill="auto"/>
            <w:vAlign w:val="center"/>
          </w:tcPr>
          <w:p w14:paraId="4FFBA6F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长≤110mm、宽</w:t>
            </w:r>
            <w:r>
              <w:rPr>
                <w:rFonts w:hint="eastAsia" w:ascii="宋体" w:hAnsi="宋体" w:eastAsia="宋体" w:cs="宋体"/>
                <w:color w:val="000000"/>
                <w:kern w:val="0"/>
                <w:sz w:val="24"/>
                <w:szCs w:val="24"/>
                <w:highlight w:val="none"/>
                <w:lang w:bidi="ar"/>
              </w:rPr>
              <w:tab/>
            </w:r>
            <w:r>
              <w:rPr>
                <w:rFonts w:hint="eastAsia" w:ascii="宋体" w:hAnsi="宋体" w:eastAsia="宋体" w:cs="宋体"/>
                <w:color w:val="000000"/>
                <w:kern w:val="0"/>
                <w:sz w:val="24"/>
                <w:szCs w:val="24"/>
                <w:highlight w:val="none"/>
                <w:lang w:bidi="ar"/>
              </w:rPr>
              <w:t>≤135mm、高≤73mm；防护等级≥IP20；机械寿命≥10000次；泄漏电流≤1mA；自动重合闸时间t≤3s。</w:t>
            </w:r>
          </w:p>
        </w:tc>
        <w:tc>
          <w:tcPr>
            <w:tcW w:w="709" w:type="dxa"/>
            <w:shd w:val="clear" w:color="000000" w:fill="FFFFFF"/>
            <w:vAlign w:val="center"/>
          </w:tcPr>
          <w:p w14:paraId="62C1B94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850" w:type="dxa"/>
            <w:shd w:val="clear" w:color="000000" w:fill="FFFFFF"/>
            <w:vAlign w:val="center"/>
          </w:tcPr>
          <w:p w14:paraId="274AEDC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11200</w:t>
            </w:r>
          </w:p>
        </w:tc>
        <w:tc>
          <w:tcPr>
            <w:tcW w:w="709" w:type="dxa"/>
            <w:shd w:val="clear" w:color="auto" w:fill="auto"/>
            <w:vAlign w:val="center"/>
          </w:tcPr>
          <w:p w14:paraId="04BFD6F5">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接到供货通知后60日内</w:t>
            </w:r>
          </w:p>
        </w:tc>
        <w:tc>
          <w:tcPr>
            <w:tcW w:w="851" w:type="dxa"/>
            <w:vAlign w:val="center"/>
          </w:tcPr>
          <w:p w14:paraId="4F6B3791">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844" w:type="dxa"/>
            <w:shd w:val="clear" w:color="auto" w:fill="auto"/>
            <w:vAlign w:val="center"/>
          </w:tcPr>
          <w:p w14:paraId="7B04690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85" w:type="dxa"/>
            <w:shd w:val="clear" w:color="auto" w:fill="auto"/>
            <w:vAlign w:val="center"/>
          </w:tcPr>
          <w:p w14:paraId="162F78E3">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产品型式试验报告或检测报告或鉴定报告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提</w:t>
            </w:r>
            <w:r>
              <w:rPr>
                <w:rFonts w:hint="eastAsia" w:ascii="宋体" w:hAnsi="宋体" w:eastAsia="宋体" w:cs="宋体"/>
                <w:kern w:val="0"/>
                <w:sz w:val="24"/>
                <w:szCs w:val="24"/>
                <w:highlight w:val="none"/>
              </w:rPr>
              <w:t>供国家认可的第三方权威检测机构出具的有效的电能表外置漏电断路器型式试验报告或检测报告（100A,AC400V,3P+N,6kA,0.05A）。</w:t>
            </w:r>
          </w:p>
        </w:tc>
        <w:tc>
          <w:tcPr>
            <w:tcW w:w="2150" w:type="dxa"/>
            <w:shd w:val="clear" w:color="auto" w:fill="auto"/>
            <w:vAlign w:val="center"/>
          </w:tcPr>
          <w:p w14:paraId="0D833F60">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2021年1月1日至招标采购公告发布日止，完成过小型剩余电流动作断路器或电能表外置断路器或低压开关类销售业绩不少于2份，合同额累计不少于300万元。注：业绩必须提供对应的合同复印件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bl>
    <w:p w14:paraId="5BE0F0F7">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p>
    <w:p w14:paraId="41C8F586">
      <w:pPr>
        <w:pStyle w:val="10"/>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3205A032">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0DA1865D">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97AA7EF">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2B848BAB">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D685">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4E3E6">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44E3E6">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DB63E9C">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DB63E9C">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5F7A8D"/>
    <w:rsid w:val="04296AD3"/>
    <w:rsid w:val="04860D8F"/>
    <w:rsid w:val="0FC91CB4"/>
    <w:rsid w:val="11E47B04"/>
    <w:rsid w:val="16267F4A"/>
    <w:rsid w:val="171C091C"/>
    <w:rsid w:val="17252504"/>
    <w:rsid w:val="17832749"/>
    <w:rsid w:val="1859351A"/>
    <w:rsid w:val="1E4F4D7F"/>
    <w:rsid w:val="28455ABC"/>
    <w:rsid w:val="30507DBC"/>
    <w:rsid w:val="3CD57BDC"/>
    <w:rsid w:val="45C5179E"/>
    <w:rsid w:val="498D749D"/>
    <w:rsid w:val="4A962F44"/>
    <w:rsid w:val="4AA15384"/>
    <w:rsid w:val="4C55454F"/>
    <w:rsid w:val="4D2E620D"/>
    <w:rsid w:val="51340035"/>
    <w:rsid w:val="5CDE2550"/>
    <w:rsid w:val="5DCA6C4D"/>
    <w:rsid w:val="61A629C8"/>
    <w:rsid w:val="631772FC"/>
    <w:rsid w:val="637846F9"/>
    <w:rsid w:val="6CB5251A"/>
    <w:rsid w:val="72571F37"/>
    <w:rsid w:val="77A97E24"/>
    <w:rsid w:val="77C16217"/>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pPr>
    <w:rPr>
      <w:sz w:val="2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2"/>
    <w:basedOn w:val="3"/>
    <w:autoRedefine/>
    <w:qFormat/>
    <w:uiPriority w:val="0"/>
    <w:pPr>
      <w:ind w:firstLine="420"/>
    </w:pPr>
  </w:style>
  <w:style w:type="character" w:styleId="8">
    <w:name w:val="Hyperlink"/>
    <w:autoRedefine/>
    <w:qFormat/>
    <w:uiPriority w:val="99"/>
    <w:rPr>
      <w:color w:val="0000FF"/>
      <w:u w:val="single"/>
    </w:r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5810</Words>
  <Characters>6589</Characters>
  <Lines>0</Lines>
  <Paragraphs>0</Paragraphs>
  <TotalTime>5</TotalTime>
  <ScaleCrop>false</ScaleCrop>
  <LinksUpToDate>false</LinksUpToDate>
  <CharactersWithSpaces>6631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2024-12-06T10:26:29Z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49F0467AD16F4AB799FFAA4BF6E0138B_13</vt:lpwstr>
  </property>
</Properties>
</file>